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3" w:rsidRPr="00832317" w:rsidRDefault="00832317" w:rsidP="0083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b/>
          <w:sz w:val="36"/>
        </w:rPr>
      </w:pPr>
      <w:r w:rsidRPr="00832317">
        <w:rPr>
          <w:b/>
          <w:sz w:val="36"/>
        </w:rPr>
        <w:t>LA NOTION DE VALEUR D’EQUILIBRE D’UN BIEN IMMOBILIER</w:t>
      </w:r>
    </w:p>
    <w:p w:rsidR="00832317" w:rsidRDefault="00832317" w:rsidP="00832317">
      <w:pPr>
        <w:spacing w:line="360" w:lineRule="auto"/>
      </w:pPr>
    </w:p>
    <w:p w:rsidR="00832317" w:rsidRDefault="00832317" w:rsidP="00832317">
      <w:pPr>
        <w:pStyle w:val="Paragraphedeliste"/>
        <w:numPr>
          <w:ilvl w:val="0"/>
          <w:numId w:val="2"/>
        </w:numPr>
        <w:spacing w:line="240" w:lineRule="auto"/>
        <w:rPr>
          <w:sz w:val="28"/>
        </w:rPr>
      </w:pPr>
      <w:r w:rsidRPr="00832317">
        <w:rPr>
          <w:sz w:val="28"/>
        </w:rPr>
        <w:t>Montrer l’utilité d’estimer la valeur d’un bien</w:t>
      </w:r>
    </w:p>
    <w:p w:rsidR="00832317" w:rsidRPr="00832317" w:rsidRDefault="00832317" w:rsidP="00832317">
      <w:pPr>
        <w:spacing w:line="360" w:lineRule="auto"/>
        <w:rPr>
          <w:sz w:val="18"/>
        </w:rPr>
      </w:pPr>
    </w:p>
    <w:p w:rsidR="00832317" w:rsidRDefault="00832317" w:rsidP="00832317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 w:rsidRPr="00832317">
        <w:rPr>
          <w:b/>
          <w:sz w:val="32"/>
          <w:u w:val="single"/>
        </w:rPr>
        <w:t>L’EVALUATION D’UN BIEN IMMOBILIER ANCIEN DEVANT FAIRE L’OBJET D’UNE TRANSACTION</w:t>
      </w:r>
    </w:p>
    <w:p w:rsidR="00832317" w:rsidRPr="00832317" w:rsidRDefault="00832317" w:rsidP="00832317">
      <w:pPr>
        <w:pStyle w:val="Paragraphedeliste"/>
        <w:spacing w:line="360" w:lineRule="auto"/>
        <w:rPr>
          <w:b/>
          <w:u w:val="single"/>
        </w:rPr>
      </w:pP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>Présenter les différentes méthodes d’estimation</w:t>
      </w: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>Qu’est-ce que le PERVAL ?</w:t>
      </w:r>
    </w:p>
    <w:p w:rsidR="00832317" w:rsidRPr="00832317" w:rsidRDefault="00832317" w:rsidP="00832317">
      <w:pPr>
        <w:spacing w:line="240" w:lineRule="auto"/>
        <w:ind w:left="360"/>
        <w:rPr>
          <w:sz w:val="14"/>
        </w:rPr>
      </w:pPr>
    </w:p>
    <w:p w:rsidR="00832317" w:rsidRDefault="00832317" w:rsidP="00832317">
      <w:pPr>
        <w:pStyle w:val="Paragraphedeliste"/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 w:rsidRPr="00832317">
        <w:rPr>
          <w:b/>
          <w:sz w:val="32"/>
          <w:u w:val="single"/>
        </w:rPr>
        <w:t>LA NOTION DE VALEUR POUR UNE OPERATION DE PROMOTION IMMOBILIERE NEUVE</w:t>
      </w:r>
    </w:p>
    <w:p w:rsidR="00832317" w:rsidRPr="00832317" w:rsidRDefault="00832317" w:rsidP="00832317">
      <w:pPr>
        <w:pStyle w:val="Paragraphedeliste"/>
        <w:spacing w:line="360" w:lineRule="auto"/>
        <w:rPr>
          <w:b/>
          <w:sz w:val="20"/>
          <w:u w:val="single"/>
        </w:rPr>
      </w:pP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>Présenter la notion de compte à rebours</w:t>
      </w: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>Présenter l’indice du coût de construction</w:t>
      </w: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>Quel est le poids du foncier en 2019 en PACA ?</w:t>
      </w: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 xml:space="preserve">Comment est financée </w:t>
      </w:r>
      <w:proofErr w:type="gramStart"/>
      <w:r w:rsidRPr="00832317">
        <w:rPr>
          <w:sz w:val="28"/>
        </w:rPr>
        <w:t>un</w:t>
      </w:r>
      <w:proofErr w:type="gramEnd"/>
      <w:r w:rsidRPr="00832317">
        <w:rPr>
          <w:sz w:val="28"/>
        </w:rPr>
        <w:t xml:space="preserve"> opération de promotion ?</w:t>
      </w:r>
    </w:p>
    <w:p w:rsidR="00832317" w:rsidRPr="00832317" w:rsidRDefault="00832317" w:rsidP="00832317">
      <w:pPr>
        <w:pStyle w:val="Paragraphedeliste"/>
        <w:numPr>
          <w:ilvl w:val="1"/>
          <w:numId w:val="3"/>
        </w:numPr>
        <w:spacing w:line="360" w:lineRule="auto"/>
        <w:rPr>
          <w:sz w:val="28"/>
        </w:rPr>
      </w:pPr>
      <w:r w:rsidRPr="00832317">
        <w:rPr>
          <w:sz w:val="28"/>
        </w:rPr>
        <w:t xml:space="preserve">Présenter les avantages et limites du </w:t>
      </w:r>
      <w:proofErr w:type="spellStart"/>
      <w:r w:rsidRPr="00832317">
        <w:rPr>
          <w:sz w:val="28"/>
        </w:rPr>
        <w:t>crowdfunding</w:t>
      </w:r>
      <w:proofErr w:type="spellEnd"/>
    </w:p>
    <w:sectPr w:rsidR="00832317" w:rsidRPr="00832317" w:rsidSect="00AA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DF"/>
    <w:multiLevelType w:val="hybridMultilevel"/>
    <w:tmpl w:val="BCF44C7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5F239E"/>
    <w:multiLevelType w:val="hybridMultilevel"/>
    <w:tmpl w:val="0458E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4442"/>
    <w:multiLevelType w:val="hybridMultilevel"/>
    <w:tmpl w:val="A31E3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2317"/>
    <w:rsid w:val="00832317"/>
    <w:rsid w:val="00AA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g.paret</dc:creator>
  <cp:lastModifiedBy>g.paret</cp:lastModifiedBy>
  <cp:revision>1</cp:revision>
  <dcterms:created xsi:type="dcterms:W3CDTF">2019-02-28T07:33:00Z</dcterms:created>
  <dcterms:modified xsi:type="dcterms:W3CDTF">2019-02-28T07:43:00Z</dcterms:modified>
</cp:coreProperties>
</file>