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39B23BB" w:rsidR="00720D9D" w:rsidRPr="00B46E5B" w:rsidRDefault="00B46E5B" w:rsidP="00B46E5B">
      <w:pPr>
        <w:widowControl w:val="0"/>
        <w:pBdr>
          <w:top w:val="single" w:sz="4" w:space="1" w:color="auto"/>
          <w:left w:val="single" w:sz="4" w:space="1" w:color="auto"/>
          <w:bottom w:val="single" w:sz="4" w:space="1" w:color="auto"/>
          <w:right w:val="single" w:sz="4" w:space="1" w:color="auto"/>
          <w:between w:val="nil"/>
        </w:pBdr>
        <w:spacing w:line="229" w:lineRule="auto"/>
        <w:ind w:right="691" w:hanging="1"/>
        <w:jc w:val="center"/>
        <w:rPr>
          <w:rFonts w:asciiTheme="majorHAnsi" w:hAnsiTheme="majorHAnsi" w:cstheme="majorHAnsi"/>
          <w:b/>
          <w:bCs/>
          <w:color w:val="000000"/>
          <w:sz w:val="36"/>
          <w:szCs w:val="36"/>
        </w:rPr>
      </w:pPr>
      <w:r w:rsidRPr="00B46E5B">
        <w:rPr>
          <w:rFonts w:asciiTheme="majorHAnsi" w:hAnsiTheme="majorHAnsi" w:cstheme="majorHAnsi"/>
          <w:b/>
          <w:bCs/>
          <w:color w:val="000000"/>
          <w:sz w:val="36"/>
          <w:szCs w:val="36"/>
        </w:rPr>
        <w:t>CHAPITRE 14 LA DECISION STRATEGIQUE</w:t>
      </w:r>
    </w:p>
    <w:p w14:paraId="1EDC89C0" w14:textId="77777777" w:rsidR="00B46E5B" w:rsidRDefault="00B46E5B"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32"/>
          <w:szCs w:val="32"/>
        </w:rPr>
      </w:pPr>
    </w:p>
    <w:p w14:paraId="00000003" w14:textId="2752643F" w:rsidR="00720D9D" w:rsidRPr="008E0331" w:rsidRDefault="008E0331"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32"/>
          <w:szCs w:val="32"/>
        </w:rPr>
      </w:pPr>
      <w:r w:rsidRPr="008E0331">
        <w:rPr>
          <w:rFonts w:asciiTheme="majorHAnsi" w:hAnsiTheme="majorHAnsi" w:cstheme="majorHAnsi"/>
          <w:b/>
          <w:bCs/>
          <w:color w:val="000000"/>
          <w:sz w:val="32"/>
          <w:szCs w:val="32"/>
        </w:rPr>
        <w:t xml:space="preserve">I. LES ETAPES DE LA DECISION STRATEGIQUE </w:t>
      </w:r>
    </w:p>
    <w:p w14:paraId="02B6D06A" w14:textId="77777777" w:rsidR="008E0331" w:rsidRDefault="008E0331"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00000004" w14:textId="122B3149" w:rsidR="00720D9D" w:rsidRDefault="008E0331"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8E0331">
        <w:rPr>
          <w:rFonts w:asciiTheme="majorHAnsi" w:hAnsiTheme="majorHAnsi" w:cstheme="majorHAnsi"/>
          <w:b/>
          <w:bCs/>
          <w:color w:val="000000"/>
          <w:sz w:val="24"/>
          <w:szCs w:val="24"/>
        </w:rPr>
        <w:t xml:space="preserve">A. LES DIFFERENTS TYPES DE DECISIONS  </w:t>
      </w:r>
    </w:p>
    <w:p w14:paraId="1E0E6B01" w14:textId="77777777" w:rsidR="008E0331" w:rsidRPr="008E0331" w:rsidRDefault="008E0331"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2A978738" w14:textId="2A2BC2A8" w:rsidR="008E0331" w:rsidRDefault="008E0331"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Pr>
          <w:noProof/>
        </w:rPr>
        <w:drawing>
          <wp:inline distT="0" distB="0" distL="0" distR="0" wp14:anchorId="69F83F86" wp14:editId="0471A9A8">
            <wp:extent cx="5876925" cy="20071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2773" t="29004" r="31923" b="37399"/>
                    <a:stretch/>
                  </pic:blipFill>
                  <pic:spPr bwMode="auto">
                    <a:xfrm>
                      <a:off x="0" y="0"/>
                      <a:ext cx="5958659" cy="2035021"/>
                    </a:xfrm>
                    <a:prstGeom prst="rect">
                      <a:avLst/>
                    </a:prstGeom>
                    <a:ln>
                      <a:noFill/>
                    </a:ln>
                    <a:extLst>
                      <a:ext uri="{53640926-AAD7-44D8-BBD7-CCE9431645EC}">
                        <a14:shadowObscured xmlns:a14="http://schemas.microsoft.com/office/drawing/2010/main"/>
                      </a:ext>
                    </a:extLst>
                  </pic:spPr>
                </pic:pic>
              </a:graphicData>
            </a:graphic>
          </wp:inline>
        </w:drawing>
      </w:r>
    </w:p>
    <w:p w14:paraId="6BD770D5" w14:textId="64E9F228" w:rsidR="008E0331" w:rsidRDefault="008E0331"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7DFBC823" w14:textId="0B9FBDC3" w:rsidR="00045C18" w:rsidRPr="00045C18" w:rsidRDefault="00045C18"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045C18">
        <w:rPr>
          <w:rFonts w:asciiTheme="majorHAnsi" w:hAnsiTheme="majorHAnsi" w:cstheme="majorHAnsi"/>
          <w:b/>
          <w:bCs/>
          <w:color w:val="000000"/>
          <w:sz w:val="24"/>
          <w:szCs w:val="24"/>
          <w:highlight w:val="yellow"/>
        </w:rPr>
        <w:t>EXEMPLE : LVMH</w:t>
      </w:r>
    </w:p>
    <w:p w14:paraId="0A3F8D14" w14:textId="77777777" w:rsidR="00045C18" w:rsidRDefault="00045C18"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0000000C" w14:textId="143E06CC" w:rsidR="00720D9D" w:rsidRPr="008E0331" w:rsidRDefault="008E0331"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8E0331">
        <w:rPr>
          <w:rFonts w:asciiTheme="majorHAnsi" w:hAnsiTheme="majorHAnsi" w:cstheme="majorHAnsi"/>
          <w:b/>
          <w:bCs/>
          <w:color w:val="000000"/>
          <w:sz w:val="24"/>
          <w:szCs w:val="24"/>
        </w:rPr>
        <w:t xml:space="preserve">B. LE PROCESSUS DE DECISION ET LA RATIONALITE LIMITEE DU DECIDEUR </w:t>
      </w:r>
    </w:p>
    <w:p w14:paraId="63FEAD86" w14:textId="77777777" w:rsidR="00B46E5B" w:rsidRDefault="00B46E5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27C73E50" w14:textId="0D9D3B75" w:rsidR="008E0331"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Selon </w:t>
      </w:r>
      <w:r w:rsidRPr="00B46E5B">
        <w:rPr>
          <w:rFonts w:asciiTheme="majorHAnsi" w:hAnsiTheme="majorHAnsi" w:cstheme="majorHAnsi"/>
          <w:b/>
          <w:bCs/>
          <w:color w:val="000000"/>
          <w:sz w:val="24"/>
          <w:szCs w:val="24"/>
        </w:rPr>
        <w:t xml:space="preserve">le modèle IMC de </w:t>
      </w:r>
      <w:r w:rsidR="008E0331" w:rsidRPr="00B46E5B">
        <w:rPr>
          <w:rFonts w:asciiTheme="majorHAnsi" w:hAnsiTheme="majorHAnsi" w:cstheme="majorHAnsi"/>
          <w:b/>
          <w:bCs/>
          <w:color w:val="000000"/>
          <w:sz w:val="24"/>
          <w:szCs w:val="24"/>
        </w:rPr>
        <w:t>l’économiste</w:t>
      </w:r>
      <w:r w:rsidRPr="00B46E5B">
        <w:rPr>
          <w:rFonts w:asciiTheme="majorHAnsi" w:hAnsiTheme="majorHAnsi" w:cstheme="majorHAnsi"/>
          <w:b/>
          <w:bCs/>
          <w:color w:val="000000"/>
          <w:sz w:val="24"/>
          <w:szCs w:val="24"/>
        </w:rPr>
        <w:t xml:space="preserve"> Herbert Simon</w:t>
      </w:r>
      <w:r w:rsidRPr="008E0331">
        <w:rPr>
          <w:rFonts w:asciiTheme="majorHAnsi" w:hAnsiTheme="majorHAnsi" w:cstheme="majorHAnsi"/>
          <w:color w:val="000000"/>
          <w:sz w:val="24"/>
          <w:szCs w:val="24"/>
        </w:rPr>
        <w:t xml:space="preserve">, toute décision est un processus complexe correspondant à trois étapes successives :  </w:t>
      </w:r>
    </w:p>
    <w:p w14:paraId="37A50D4F" w14:textId="5F581827" w:rsidR="008E0331"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1)</w:t>
      </w:r>
      <w:r w:rsidR="0046443D">
        <w:rPr>
          <w:rFonts w:asciiTheme="majorHAnsi" w:hAnsiTheme="majorHAnsi" w:cstheme="majorHAnsi"/>
          <w:color w:val="000000"/>
          <w:sz w:val="24"/>
          <w:szCs w:val="24"/>
        </w:rPr>
        <w:t xml:space="preserve"> </w:t>
      </w:r>
      <w:r w:rsidR="0046443D" w:rsidRPr="00B46E5B">
        <w:rPr>
          <w:rFonts w:asciiTheme="majorHAnsi" w:hAnsiTheme="majorHAnsi" w:cstheme="majorHAnsi"/>
          <w:b/>
          <w:bCs/>
          <w:color w:val="000000"/>
          <w:sz w:val="24"/>
          <w:szCs w:val="24"/>
        </w:rPr>
        <w:t>I</w:t>
      </w:r>
      <w:r w:rsidRPr="00B46E5B">
        <w:rPr>
          <w:rFonts w:asciiTheme="majorHAnsi" w:hAnsiTheme="majorHAnsi" w:cstheme="majorHAnsi"/>
          <w:b/>
          <w:bCs/>
          <w:color w:val="000000"/>
          <w:sz w:val="24"/>
          <w:szCs w:val="24"/>
        </w:rPr>
        <w:t xml:space="preserve"> Intelligence</w:t>
      </w:r>
      <w:r w:rsidRPr="008E0331">
        <w:rPr>
          <w:rFonts w:asciiTheme="majorHAnsi" w:hAnsiTheme="majorHAnsi" w:cstheme="majorHAnsi"/>
          <w:color w:val="000000"/>
          <w:sz w:val="24"/>
          <w:szCs w:val="24"/>
        </w:rPr>
        <w:t xml:space="preserve">, </w:t>
      </w:r>
      <w:r w:rsidR="0046443D" w:rsidRPr="008E0331">
        <w:rPr>
          <w:rFonts w:asciiTheme="majorHAnsi" w:hAnsiTheme="majorHAnsi" w:cstheme="majorHAnsi"/>
          <w:color w:val="000000"/>
          <w:sz w:val="24"/>
          <w:szCs w:val="24"/>
        </w:rPr>
        <w:t>c’est</w:t>
      </w:r>
      <w:r w:rsidRPr="008E0331">
        <w:rPr>
          <w:rFonts w:asciiTheme="majorHAnsi" w:hAnsiTheme="majorHAnsi" w:cstheme="majorHAnsi"/>
          <w:color w:val="000000"/>
          <w:sz w:val="24"/>
          <w:szCs w:val="24"/>
        </w:rPr>
        <w:t xml:space="preserve">-à-dire la prise de conscience </w:t>
      </w:r>
      <w:r w:rsidR="0046443D" w:rsidRPr="008E0331">
        <w:rPr>
          <w:rFonts w:asciiTheme="majorHAnsi" w:hAnsiTheme="majorHAnsi" w:cstheme="majorHAnsi"/>
          <w:color w:val="000000"/>
          <w:sz w:val="24"/>
          <w:szCs w:val="24"/>
        </w:rPr>
        <w:t>d’un</w:t>
      </w:r>
      <w:r w:rsidRPr="008E0331">
        <w:rPr>
          <w:rFonts w:asciiTheme="majorHAnsi" w:hAnsiTheme="majorHAnsi" w:cstheme="majorHAnsi"/>
          <w:color w:val="000000"/>
          <w:sz w:val="24"/>
          <w:szCs w:val="24"/>
        </w:rPr>
        <w:t xml:space="preserve"> problème nécessitant une prise de décision, la recherche </w:t>
      </w:r>
      <w:r w:rsidR="0046443D" w:rsidRPr="008E0331">
        <w:rPr>
          <w:rFonts w:asciiTheme="majorHAnsi" w:hAnsiTheme="majorHAnsi" w:cstheme="majorHAnsi"/>
          <w:color w:val="000000"/>
          <w:sz w:val="24"/>
          <w:szCs w:val="24"/>
        </w:rPr>
        <w:t>d’informations</w:t>
      </w:r>
      <w:r w:rsidRPr="008E0331">
        <w:rPr>
          <w:rFonts w:asciiTheme="majorHAnsi" w:hAnsiTheme="majorHAnsi" w:cstheme="majorHAnsi"/>
          <w:color w:val="000000"/>
          <w:sz w:val="24"/>
          <w:szCs w:val="24"/>
        </w:rPr>
        <w:t xml:space="preserve"> pour analyser et comprendre le problème ;</w:t>
      </w:r>
    </w:p>
    <w:p w14:paraId="0000000D" w14:textId="60BE5165" w:rsidR="00720D9D" w:rsidRPr="008E0331"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 2) </w:t>
      </w:r>
      <w:r w:rsidRPr="00B46E5B">
        <w:rPr>
          <w:rFonts w:asciiTheme="majorHAnsi" w:hAnsiTheme="majorHAnsi" w:cstheme="majorHAnsi"/>
          <w:b/>
          <w:bCs/>
          <w:color w:val="000000"/>
          <w:sz w:val="24"/>
          <w:szCs w:val="24"/>
        </w:rPr>
        <w:t>M, la phase de modélisation</w:t>
      </w:r>
      <w:r w:rsidRPr="008E0331">
        <w:rPr>
          <w:rFonts w:asciiTheme="majorHAnsi" w:hAnsiTheme="majorHAnsi" w:cstheme="majorHAnsi"/>
          <w:color w:val="000000"/>
          <w:sz w:val="24"/>
          <w:szCs w:val="24"/>
        </w:rPr>
        <w:t xml:space="preserve">, </w:t>
      </w:r>
      <w:r w:rsidR="0046443D" w:rsidRPr="008E0331">
        <w:rPr>
          <w:rFonts w:asciiTheme="majorHAnsi" w:hAnsiTheme="majorHAnsi" w:cstheme="majorHAnsi"/>
          <w:color w:val="000000"/>
          <w:sz w:val="24"/>
          <w:szCs w:val="24"/>
        </w:rPr>
        <w:t>c’est</w:t>
      </w:r>
      <w:r w:rsidRPr="008E0331">
        <w:rPr>
          <w:rFonts w:asciiTheme="majorHAnsi" w:hAnsiTheme="majorHAnsi" w:cstheme="majorHAnsi"/>
          <w:color w:val="000000"/>
          <w:sz w:val="24"/>
          <w:szCs w:val="24"/>
        </w:rPr>
        <w:t xml:space="preserve">-à-dire la recherche, la conception et </w:t>
      </w:r>
      <w:r w:rsidR="0046443D" w:rsidRPr="008E0331">
        <w:rPr>
          <w:rFonts w:asciiTheme="majorHAnsi" w:hAnsiTheme="majorHAnsi" w:cstheme="majorHAnsi"/>
          <w:color w:val="000000"/>
          <w:sz w:val="24"/>
          <w:szCs w:val="24"/>
        </w:rPr>
        <w:t>l’étude</w:t>
      </w:r>
      <w:r w:rsidRPr="008E0331">
        <w:rPr>
          <w:rFonts w:asciiTheme="majorHAnsi" w:hAnsiTheme="majorHAnsi" w:cstheme="majorHAnsi"/>
          <w:color w:val="000000"/>
          <w:sz w:val="24"/>
          <w:szCs w:val="24"/>
        </w:rPr>
        <w:t xml:space="preserve"> des solutions possibles </w:t>
      </w:r>
    </w:p>
    <w:p w14:paraId="59B79855" w14:textId="77777777" w:rsidR="008E0331"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3) </w:t>
      </w:r>
      <w:r w:rsidRPr="00B46E5B">
        <w:rPr>
          <w:rFonts w:asciiTheme="majorHAnsi" w:hAnsiTheme="majorHAnsi" w:cstheme="majorHAnsi"/>
          <w:b/>
          <w:bCs/>
          <w:color w:val="000000"/>
          <w:sz w:val="24"/>
          <w:szCs w:val="24"/>
        </w:rPr>
        <w:t>C, la phase de choix</w:t>
      </w:r>
      <w:r w:rsidRPr="008E0331">
        <w:rPr>
          <w:rFonts w:asciiTheme="majorHAnsi" w:hAnsiTheme="majorHAnsi" w:cstheme="majorHAnsi"/>
          <w:color w:val="000000"/>
          <w:sz w:val="24"/>
          <w:szCs w:val="24"/>
        </w:rPr>
        <w:t xml:space="preserve"> ou de sélection de la meilleure solution compte tenu des contraintes. </w:t>
      </w:r>
    </w:p>
    <w:p w14:paraId="2549CCAE" w14:textId="77777777" w:rsidR="008E0331" w:rsidRDefault="008E0331"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05A4E01D" w14:textId="39CA5C7D" w:rsidR="008E0331"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Simon remarque aussi que le décideur fait preuve </w:t>
      </w:r>
      <w:r w:rsidR="0046443D" w:rsidRPr="008E0331">
        <w:rPr>
          <w:rFonts w:asciiTheme="majorHAnsi" w:hAnsiTheme="majorHAnsi" w:cstheme="majorHAnsi"/>
          <w:color w:val="000000"/>
          <w:sz w:val="24"/>
          <w:szCs w:val="24"/>
        </w:rPr>
        <w:t>d’une</w:t>
      </w:r>
      <w:r w:rsidRPr="008E0331">
        <w:rPr>
          <w:rFonts w:asciiTheme="majorHAnsi" w:hAnsiTheme="majorHAnsi" w:cstheme="majorHAnsi"/>
          <w:color w:val="000000"/>
          <w:sz w:val="24"/>
          <w:szCs w:val="24"/>
        </w:rPr>
        <w:t xml:space="preserve"> rationalité limitée</w:t>
      </w:r>
      <w:r w:rsidR="0046443D">
        <w:rPr>
          <w:rFonts w:asciiTheme="majorHAnsi" w:hAnsiTheme="majorHAnsi" w:cstheme="majorHAnsi"/>
          <w:color w:val="000000"/>
          <w:sz w:val="24"/>
          <w:szCs w:val="24"/>
        </w:rPr>
        <w:t>. Il</w:t>
      </w:r>
      <w:r w:rsidRPr="008E0331">
        <w:rPr>
          <w:rFonts w:asciiTheme="majorHAnsi" w:hAnsiTheme="majorHAnsi" w:cstheme="majorHAnsi"/>
          <w:color w:val="000000"/>
          <w:sz w:val="24"/>
          <w:szCs w:val="24"/>
        </w:rPr>
        <w:t xml:space="preserve"> ne prend jamais la décision optimale puisque </w:t>
      </w:r>
      <w:r w:rsidR="0046443D" w:rsidRPr="008E0331">
        <w:rPr>
          <w:rFonts w:asciiTheme="majorHAnsi" w:hAnsiTheme="majorHAnsi" w:cstheme="majorHAnsi"/>
          <w:color w:val="000000"/>
          <w:sz w:val="24"/>
          <w:szCs w:val="24"/>
        </w:rPr>
        <w:t>l’environnement</w:t>
      </w:r>
      <w:r w:rsidRPr="008E0331">
        <w:rPr>
          <w:rFonts w:asciiTheme="majorHAnsi" w:hAnsiTheme="majorHAnsi" w:cstheme="majorHAnsi"/>
          <w:color w:val="000000"/>
          <w:sz w:val="24"/>
          <w:szCs w:val="24"/>
        </w:rPr>
        <w:t xml:space="preserve"> est complexe et </w:t>
      </w:r>
      <w:r w:rsidR="008E0331" w:rsidRPr="008E0331">
        <w:rPr>
          <w:rFonts w:asciiTheme="majorHAnsi" w:hAnsiTheme="majorHAnsi" w:cstheme="majorHAnsi"/>
          <w:color w:val="000000"/>
          <w:sz w:val="24"/>
          <w:szCs w:val="24"/>
        </w:rPr>
        <w:t>qu’il</w:t>
      </w:r>
      <w:r w:rsidRPr="008E0331">
        <w:rPr>
          <w:rFonts w:asciiTheme="majorHAnsi" w:hAnsiTheme="majorHAnsi" w:cstheme="majorHAnsi"/>
          <w:color w:val="000000"/>
          <w:sz w:val="24"/>
          <w:szCs w:val="24"/>
        </w:rPr>
        <w:t xml:space="preserve"> ne peut prendre en compte toutes les données. </w:t>
      </w:r>
    </w:p>
    <w:p w14:paraId="4113D2AA" w14:textId="0A8444EA" w:rsidR="008E0331"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highlight w:val="white"/>
        </w:rPr>
        <w:t xml:space="preserve">La cohérence des décisions est également limitée par </w:t>
      </w:r>
      <w:r w:rsidR="0046443D" w:rsidRPr="008E0331">
        <w:rPr>
          <w:rFonts w:asciiTheme="majorHAnsi" w:hAnsiTheme="majorHAnsi" w:cstheme="majorHAnsi"/>
          <w:color w:val="000000"/>
          <w:sz w:val="24"/>
          <w:szCs w:val="24"/>
          <w:highlight w:val="white"/>
        </w:rPr>
        <w:t>d’autres</w:t>
      </w:r>
      <w:r w:rsidRPr="008E0331">
        <w:rPr>
          <w:rFonts w:asciiTheme="majorHAnsi" w:hAnsiTheme="majorHAnsi" w:cstheme="majorHAnsi"/>
          <w:color w:val="000000"/>
          <w:sz w:val="24"/>
          <w:szCs w:val="24"/>
          <w:highlight w:val="white"/>
        </w:rPr>
        <w:t xml:space="preserve"> facteurs comme le budget restreint, le temps limité, </w:t>
      </w:r>
      <w:r w:rsidR="0046443D" w:rsidRPr="008E0331">
        <w:rPr>
          <w:rFonts w:asciiTheme="majorHAnsi" w:hAnsiTheme="majorHAnsi" w:cstheme="majorHAnsi"/>
          <w:color w:val="000000"/>
          <w:sz w:val="24"/>
          <w:szCs w:val="24"/>
          <w:highlight w:val="white"/>
        </w:rPr>
        <w:t>l’émotivité</w:t>
      </w:r>
      <w:r w:rsidRPr="008E0331">
        <w:rPr>
          <w:rFonts w:asciiTheme="majorHAnsi" w:hAnsiTheme="majorHAnsi" w:cstheme="majorHAnsi"/>
          <w:color w:val="000000"/>
          <w:sz w:val="24"/>
          <w:szCs w:val="24"/>
          <w:highlight w:val="white"/>
        </w:rPr>
        <w:t xml:space="preserve"> et la personnalité </w:t>
      </w:r>
      <w:r w:rsidRPr="008E0331">
        <w:rPr>
          <w:rFonts w:asciiTheme="majorHAnsi" w:hAnsiTheme="majorHAnsi" w:cstheme="majorHAnsi"/>
          <w:color w:val="000000"/>
          <w:sz w:val="24"/>
          <w:szCs w:val="24"/>
        </w:rPr>
        <w:t>du dé</w:t>
      </w:r>
      <w:r w:rsidRPr="008E0331">
        <w:rPr>
          <w:rFonts w:asciiTheme="majorHAnsi" w:hAnsiTheme="majorHAnsi" w:cstheme="majorHAnsi"/>
          <w:color w:val="000000"/>
          <w:sz w:val="24"/>
          <w:szCs w:val="24"/>
          <w:highlight w:val="white"/>
        </w:rPr>
        <w:t>cideur</w:t>
      </w:r>
      <w:r w:rsidR="0046443D">
        <w:rPr>
          <w:rFonts w:asciiTheme="majorHAnsi" w:hAnsiTheme="majorHAnsi" w:cstheme="majorHAnsi"/>
          <w:color w:val="000000"/>
          <w:sz w:val="24"/>
          <w:szCs w:val="24"/>
        </w:rPr>
        <w:t>.</w:t>
      </w:r>
    </w:p>
    <w:p w14:paraId="0000000F" w14:textId="4313E453" w:rsidR="00720D9D" w:rsidRDefault="00720D9D" w:rsidP="008E0331">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6D2B167F" w14:textId="474698CB" w:rsidR="00045C18" w:rsidRPr="00045C18" w:rsidRDefault="00045C18"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045C18">
        <w:rPr>
          <w:rFonts w:asciiTheme="majorHAnsi" w:hAnsiTheme="majorHAnsi" w:cstheme="majorHAnsi"/>
          <w:b/>
          <w:bCs/>
          <w:color w:val="000000"/>
          <w:sz w:val="24"/>
          <w:szCs w:val="24"/>
          <w:highlight w:val="yellow"/>
        </w:rPr>
        <w:t>Exemple DANONE</w:t>
      </w:r>
    </w:p>
    <w:p w14:paraId="7A608274" w14:textId="77777777" w:rsidR="00045C18" w:rsidRPr="008E0331" w:rsidRDefault="00045C18" w:rsidP="008E0331">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00000010" w14:textId="4FAB62D1" w:rsidR="00720D9D" w:rsidRPr="008E0331" w:rsidRDefault="008E0331"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32"/>
          <w:szCs w:val="32"/>
        </w:rPr>
      </w:pPr>
      <w:r w:rsidRPr="008E0331">
        <w:rPr>
          <w:rFonts w:asciiTheme="majorHAnsi" w:hAnsiTheme="majorHAnsi" w:cstheme="majorHAnsi"/>
          <w:b/>
          <w:bCs/>
          <w:color w:val="000000"/>
          <w:sz w:val="32"/>
          <w:szCs w:val="32"/>
        </w:rPr>
        <w:t xml:space="preserve">2. LES CARACTERISTIQUES DE LA STRATEGIE </w:t>
      </w:r>
    </w:p>
    <w:p w14:paraId="14A4A496" w14:textId="77777777" w:rsidR="008E0331" w:rsidRDefault="008E0331"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00000011" w14:textId="3F93655E" w:rsidR="00720D9D" w:rsidRPr="008E0331" w:rsidRDefault="008E0331"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8E0331">
        <w:rPr>
          <w:rFonts w:asciiTheme="majorHAnsi" w:hAnsiTheme="majorHAnsi" w:cstheme="majorHAnsi"/>
          <w:b/>
          <w:bCs/>
          <w:color w:val="000000"/>
          <w:sz w:val="24"/>
          <w:szCs w:val="24"/>
        </w:rPr>
        <w:t xml:space="preserve">A. LA STRATEGIE </w:t>
      </w:r>
    </w:p>
    <w:p w14:paraId="00000012" w14:textId="50E89745" w:rsidR="00720D9D" w:rsidRPr="00B46E5B" w:rsidRDefault="00F7637B" w:rsidP="008E0331">
      <w:pPr>
        <w:widowControl w:val="0"/>
        <w:pBdr>
          <w:top w:val="nil"/>
          <w:left w:val="nil"/>
          <w:bottom w:val="nil"/>
          <w:right w:val="nil"/>
          <w:between w:val="nil"/>
        </w:pBdr>
        <w:spacing w:line="229" w:lineRule="auto"/>
        <w:ind w:right="691" w:hanging="1"/>
        <w:jc w:val="both"/>
        <w:rPr>
          <w:rFonts w:asciiTheme="majorHAnsi" w:hAnsiTheme="majorHAnsi" w:cstheme="majorHAnsi"/>
          <w:color w:val="FF0000"/>
          <w:sz w:val="24"/>
          <w:szCs w:val="24"/>
        </w:rPr>
      </w:pPr>
      <w:r w:rsidRPr="00B46E5B">
        <w:rPr>
          <w:rFonts w:asciiTheme="majorHAnsi" w:hAnsiTheme="majorHAnsi" w:cstheme="majorHAnsi"/>
          <w:color w:val="FF0000"/>
          <w:sz w:val="24"/>
          <w:szCs w:val="24"/>
        </w:rPr>
        <w:t xml:space="preserve">La stratégie correspond aux choix de </w:t>
      </w:r>
      <w:r w:rsidR="008E0331" w:rsidRPr="00B46E5B">
        <w:rPr>
          <w:rFonts w:asciiTheme="majorHAnsi" w:hAnsiTheme="majorHAnsi" w:cstheme="majorHAnsi"/>
          <w:color w:val="FF0000"/>
          <w:sz w:val="24"/>
          <w:szCs w:val="24"/>
        </w:rPr>
        <w:t>l’entreprise</w:t>
      </w:r>
      <w:r w:rsidRPr="00B46E5B">
        <w:rPr>
          <w:rFonts w:asciiTheme="majorHAnsi" w:hAnsiTheme="majorHAnsi" w:cstheme="majorHAnsi"/>
          <w:color w:val="FF0000"/>
          <w:sz w:val="24"/>
          <w:szCs w:val="24"/>
        </w:rPr>
        <w:t xml:space="preserve"> qui concernent son métier, son offre de biens et de services et sa couverture géographique, dans le but de créer de la valeur et de satisfaire ses parties prenantes.  </w:t>
      </w:r>
    </w:p>
    <w:p w14:paraId="00000013" w14:textId="77777777" w:rsidR="00720D9D" w:rsidRPr="008E0331" w:rsidRDefault="00F7637B" w:rsidP="008E0331">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La stratégie présente plusieurs caractéristiques :  </w:t>
      </w:r>
    </w:p>
    <w:p w14:paraId="4609585E" w14:textId="75345D02" w:rsidR="008E0331" w:rsidRPr="0046443D" w:rsidRDefault="008E0331" w:rsidP="0046443D">
      <w:pPr>
        <w:pStyle w:val="Paragraphedeliste"/>
        <w:widowControl w:val="0"/>
        <w:numPr>
          <w:ilvl w:val="0"/>
          <w:numId w:val="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46443D">
        <w:rPr>
          <w:rFonts w:asciiTheme="majorHAnsi" w:hAnsiTheme="majorHAnsi" w:cstheme="majorHAnsi"/>
          <w:color w:val="000000"/>
          <w:sz w:val="24"/>
          <w:szCs w:val="24"/>
        </w:rPr>
        <w:t xml:space="preserve">Elle </w:t>
      </w:r>
      <w:r w:rsidR="00F7637B" w:rsidRPr="0046443D">
        <w:rPr>
          <w:rFonts w:asciiTheme="majorHAnsi" w:hAnsiTheme="majorHAnsi" w:cstheme="majorHAnsi"/>
          <w:color w:val="000000"/>
          <w:sz w:val="24"/>
          <w:szCs w:val="24"/>
        </w:rPr>
        <w:t xml:space="preserve">engage </w:t>
      </w:r>
      <w:r w:rsidRPr="0046443D">
        <w:rPr>
          <w:rFonts w:asciiTheme="majorHAnsi" w:hAnsiTheme="majorHAnsi" w:cstheme="majorHAnsi"/>
          <w:color w:val="000000"/>
          <w:sz w:val="24"/>
          <w:szCs w:val="24"/>
        </w:rPr>
        <w:t>l’organisation</w:t>
      </w:r>
      <w:r w:rsidR="00F7637B" w:rsidRPr="0046443D">
        <w:rPr>
          <w:rFonts w:asciiTheme="majorHAnsi" w:hAnsiTheme="majorHAnsi" w:cstheme="majorHAnsi"/>
          <w:color w:val="000000"/>
          <w:sz w:val="24"/>
          <w:szCs w:val="24"/>
        </w:rPr>
        <w:t xml:space="preserve"> </w:t>
      </w:r>
      <w:r w:rsidR="00F7637B" w:rsidRPr="00B46E5B">
        <w:rPr>
          <w:rFonts w:asciiTheme="majorHAnsi" w:hAnsiTheme="majorHAnsi" w:cstheme="majorHAnsi"/>
          <w:b/>
          <w:bCs/>
          <w:color w:val="000000"/>
          <w:sz w:val="24"/>
          <w:szCs w:val="24"/>
        </w:rPr>
        <w:t>sur le long terme</w:t>
      </w:r>
      <w:r w:rsidR="00F7637B" w:rsidRPr="0046443D">
        <w:rPr>
          <w:rFonts w:asciiTheme="majorHAnsi" w:hAnsiTheme="majorHAnsi" w:cstheme="majorHAnsi"/>
          <w:color w:val="000000"/>
          <w:sz w:val="24"/>
          <w:szCs w:val="24"/>
        </w:rPr>
        <w:t xml:space="preserve"> et elle est </w:t>
      </w:r>
      <w:r w:rsidR="00F7637B" w:rsidRPr="00B46E5B">
        <w:rPr>
          <w:rFonts w:asciiTheme="majorHAnsi" w:hAnsiTheme="majorHAnsi" w:cstheme="majorHAnsi"/>
          <w:b/>
          <w:bCs/>
          <w:color w:val="000000"/>
          <w:sz w:val="24"/>
          <w:szCs w:val="24"/>
        </w:rPr>
        <w:t>difficilement réversible</w:t>
      </w:r>
      <w:r w:rsidR="00F7637B" w:rsidRPr="0046443D">
        <w:rPr>
          <w:rFonts w:asciiTheme="majorHAnsi" w:hAnsiTheme="majorHAnsi" w:cstheme="majorHAnsi"/>
          <w:color w:val="000000"/>
          <w:sz w:val="24"/>
          <w:szCs w:val="24"/>
        </w:rPr>
        <w:t xml:space="preserve"> ;  </w:t>
      </w:r>
    </w:p>
    <w:p w14:paraId="63D509D8" w14:textId="36DE08A3" w:rsidR="008E0331" w:rsidRPr="0046443D" w:rsidRDefault="0046443D" w:rsidP="0046443D">
      <w:pPr>
        <w:pStyle w:val="Paragraphedeliste"/>
        <w:widowControl w:val="0"/>
        <w:numPr>
          <w:ilvl w:val="0"/>
          <w:numId w:val="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46443D">
        <w:rPr>
          <w:rFonts w:asciiTheme="majorHAnsi" w:hAnsiTheme="majorHAnsi" w:cstheme="majorHAnsi"/>
          <w:color w:val="000000"/>
          <w:sz w:val="24"/>
          <w:szCs w:val="24"/>
        </w:rPr>
        <w:t xml:space="preserve">Elle </w:t>
      </w:r>
      <w:r w:rsidR="00F7637B" w:rsidRPr="0046443D">
        <w:rPr>
          <w:rFonts w:asciiTheme="majorHAnsi" w:hAnsiTheme="majorHAnsi" w:cstheme="majorHAnsi"/>
          <w:color w:val="000000"/>
          <w:sz w:val="24"/>
          <w:szCs w:val="24"/>
        </w:rPr>
        <w:t xml:space="preserve">dépend de la </w:t>
      </w:r>
      <w:r w:rsidR="00F7637B" w:rsidRPr="00B46E5B">
        <w:rPr>
          <w:rFonts w:asciiTheme="majorHAnsi" w:hAnsiTheme="majorHAnsi" w:cstheme="majorHAnsi"/>
          <w:b/>
          <w:bCs/>
          <w:color w:val="000000"/>
          <w:sz w:val="24"/>
          <w:szCs w:val="24"/>
        </w:rPr>
        <w:t>finalité</w:t>
      </w:r>
      <w:r w:rsidR="00F7637B" w:rsidRPr="0046443D">
        <w:rPr>
          <w:rFonts w:asciiTheme="majorHAnsi" w:hAnsiTheme="majorHAnsi" w:cstheme="majorHAnsi"/>
          <w:color w:val="000000"/>
          <w:sz w:val="24"/>
          <w:szCs w:val="24"/>
        </w:rPr>
        <w:t xml:space="preserve"> de </w:t>
      </w:r>
      <w:r w:rsidR="008E0331" w:rsidRPr="0046443D">
        <w:rPr>
          <w:rFonts w:asciiTheme="majorHAnsi" w:hAnsiTheme="majorHAnsi" w:cstheme="majorHAnsi"/>
          <w:color w:val="000000"/>
          <w:sz w:val="24"/>
          <w:szCs w:val="24"/>
        </w:rPr>
        <w:t>l’entreprise</w:t>
      </w:r>
      <w:r w:rsidR="00F7637B" w:rsidRPr="0046443D">
        <w:rPr>
          <w:rFonts w:asciiTheme="majorHAnsi" w:hAnsiTheme="majorHAnsi" w:cstheme="majorHAnsi"/>
          <w:color w:val="000000"/>
          <w:sz w:val="24"/>
          <w:szCs w:val="24"/>
        </w:rPr>
        <w:t xml:space="preserve"> et doit répondre aux attentes de ses </w:t>
      </w:r>
      <w:r w:rsidR="00F7637B" w:rsidRPr="00B46E5B">
        <w:rPr>
          <w:rFonts w:asciiTheme="majorHAnsi" w:hAnsiTheme="majorHAnsi" w:cstheme="majorHAnsi"/>
          <w:b/>
          <w:bCs/>
          <w:color w:val="000000"/>
          <w:sz w:val="24"/>
          <w:szCs w:val="24"/>
        </w:rPr>
        <w:t>parties prenantes</w:t>
      </w:r>
      <w:r w:rsidR="00F7637B" w:rsidRPr="0046443D">
        <w:rPr>
          <w:rFonts w:asciiTheme="majorHAnsi" w:hAnsiTheme="majorHAnsi" w:cstheme="majorHAnsi"/>
          <w:color w:val="000000"/>
          <w:sz w:val="24"/>
          <w:szCs w:val="24"/>
        </w:rPr>
        <w:t xml:space="preserve"> ; </w:t>
      </w:r>
    </w:p>
    <w:p w14:paraId="15BB8377" w14:textId="78DB9832" w:rsidR="008E0331" w:rsidRPr="0046443D" w:rsidRDefault="0046443D" w:rsidP="0046443D">
      <w:pPr>
        <w:pStyle w:val="Paragraphedeliste"/>
        <w:widowControl w:val="0"/>
        <w:numPr>
          <w:ilvl w:val="0"/>
          <w:numId w:val="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46443D">
        <w:rPr>
          <w:rFonts w:asciiTheme="majorHAnsi" w:hAnsiTheme="majorHAnsi" w:cstheme="majorHAnsi"/>
          <w:color w:val="000000"/>
          <w:sz w:val="24"/>
          <w:szCs w:val="24"/>
        </w:rPr>
        <w:t xml:space="preserve">Elle </w:t>
      </w:r>
      <w:r w:rsidR="00F7637B" w:rsidRPr="0046443D">
        <w:rPr>
          <w:rFonts w:asciiTheme="majorHAnsi" w:hAnsiTheme="majorHAnsi" w:cstheme="majorHAnsi"/>
          <w:color w:val="000000"/>
          <w:sz w:val="24"/>
          <w:szCs w:val="24"/>
        </w:rPr>
        <w:t xml:space="preserve">consiste à faire des choix concernant les </w:t>
      </w:r>
      <w:r w:rsidR="00F7637B" w:rsidRPr="00B46E5B">
        <w:rPr>
          <w:rFonts w:asciiTheme="majorHAnsi" w:hAnsiTheme="majorHAnsi" w:cstheme="majorHAnsi"/>
          <w:b/>
          <w:bCs/>
          <w:color w:val="000000"/>
          <w:sz w:val="24"/>
          <w:szCs w:val="24"/>
        </w:rPr>
        <w:t>activités</w:t>
      </w:r>
      <w:r w:rsidR="00F7637B" w:rsidRPr="0046443D">
        <w:rPr>
          <w:rFonts w:asciiTheme="majorHAnsi" w:hAnsiTheme="majorHAnsi" w:cstheme="majorHAnsi"/>
          <w:color w:val="000000"/>
          <w:sz w:val="24"/>
          <w:szCs w:val="24"/>
        </w:rPr>
        <w:t xml:space="preserve"> et sa couverture </w:t>
      </w:r>
      <w:r w:rsidR="00F7637B" w:rsidRPr="00B46E5B">
        <w:rPr>
          <w:rFonts w:asciiTheme="majorHAnsi" w:hAnsiTheme="majorHAnsi" w:cstheme="majorHAnsi"/>
          <w:b/>
          <w:bCs/>
          <w:color w:val="000000"/>
          <w:sz w:val="24"/>
          <w:szCs w:val="24"/>
        </w:rPr>
        <w:t>géographique</w:t>
      </w:r>
      <w:r w:rsidR="00F7637B" w:rsidRPr="0046443D">
        <w:rPr>
          <w:rFonts w:asciiTheme="majorHAnsi" w:hAnsiTheme="majorHAnsi" w:cstheme="majorHAnsi"/>
          <w:color w:val="000000"/>
          <w:sz w:val="24"/>
          <w:szCs w:val="24"/>
        </w:rPr>
        <w:t xml:space="preserve"> ;  </w:t>
      </w:r>
    </w:p>
    <w:p w14:paraId="398B7DFF" w14:textId="64456F89" w:rsidR="008E0331" w:rsidRPr="0046443D" w:rsidRDefault="0046443D" w:rsidP="0046443D">
      <w:pPr>
        <w:pStyle w:val="Paragraphedeliste"/>
        <w:widowControl w:val="0"/>
        <w:numPr>
          <w:ilvl w:val="0"/>
          <w:numId w:val="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46443D">
        <w:rPr>
          <w:rFonts w:asciiTheme="majorHAnsi" w:hAnsiTheme="majorHAnsi" w:cstheme="majorHAnsi"/>
          <w:color w:val="000000"/>
          <w:sz w:val="24"/>
          <w:szCs w:val="24"/>
        </w:rPr>
        <w:t xml:space="preserve">Elle </w:t>
      </w:r>
      <w:r w:rsidR="00F7637B" w:rsidRPr="0046443D">
        <w:rPr>
          <w:rFonts w:asciiTheme="majorHAnsi" w:hAnsiTheme="majorHAnsi" w:cstheme="majorHAnsi"/>
          <w:color w:val="000000"/>
          <w:sz w:val="24"/>
          <w:szCs w:val="24"/>
        </w:rPr>
        <w:t xml:space="preserve">mobilise des </w:t>
      </w:r>
      <w:r w:rsidR="00F7637B" w:rsidRPr="00B46E5B">
        <w:rPr>
          <w:rFonts w:asciiTheme="majorHAnsi" w:hAnsiTheme="majorHAnsi" w:cstheme="majorHAnsi"/>
          <w:b/>
          <w:bCs/>
          <w:color w:val="000000"/>
          <w:sz w:val="24"/>
          <w:szCs w:val="24"/>
        </w:rPr>
        <w:t>ressources importantes</w:t>
      </w:r>
      <w:r w:rsidR="00F7637B" w:rsidRPr="0046443D">
        <w:rPr>
          <w:rFonts w:asciiTheme="majorHAnsi" w:hAnsiTheme="majorHAnsi" w:cstheme="majorHAnsi"/>
          <w:color w:val="000000"/>
          <w:sz w:val="24"/>
          <w:szCs w:val="24"/>
        </w:rPr>
        <w:t xml:space="preserve"> sur le plan financier, humain ou matériel ;  </w:t>
      </w:r>
    </w:p>
    <w:p w14:paraId="00000014" w14:textId="3D7FC409" w:rsidR="00720D9D" w:rsidRPr="0046443D" w:rsidRDefault="0046443D" w:rsidP="0046443D">
      <w:pPr>
        <w:pStyle w:val="Paragraphedeliste"/>
        <w:widowControl w:val="0"/>
        <w:numPr>
          <w:ilvl w:val="0"/>
          <w:numId w:val="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46443D">
        <w:rPr>
          <w:rFonts w:asciiTheme="majorHAnsi" w:hAnsiTheme="majorHAnsi" w:cstheme="majorHAnsi"/>
          <w:color w:val="000000"/>
          <w:sz w:val="24"/>
          <w:szCs w:val="24"/>
        </w:rPr>
        <w:t xml:space="preserve">Elle </w:t>
      </w:r>
      <w:r w:rsidR="00F7637B" w:rsidRPr="0046443D">
        <w:rPr>
          <w:rFonts w:asciiTheme="majorHAnsi" w:hAnsiTheme="majorHAnsi" w:cstheme="majorHAnsi"/>
          <w:color w:val="000000"/>
          <w:sz w:val="24"/>
          <w:szCs w:val="24"/>
        </w:rPr>
        <w:t xml:space="preserve">permet à </w:t>
      </w:r>
      <w:r w:rsidR="008E0331" w:rsidRPr="0046443D">
        <w:rPr>
          <w:rFonts w:asciiTheme="majorHAnsi" w:hAnsiTheme="majorHAnsi" w:cstheme="majorHAnsi"/>
          <w:color w:val="000000"/>
          <w:sz w:val="24"/>
          <w:szCs w:val="24"/>
        </w:rPr>
        <w:t>l’entreprise</w:t>
      </w:r>
      <w:r w:rsidR="00F7637B" w:rsidRPr="0046443D">
        <w:rPr>
          <w:rFonts w:asciiTheme="majorHAnsi" w:hAnsiTheme="majorHAnsi" w:cstheme="majorHAnsi"/>
          <w:color w:val="000000"/>
          <w:sz w:val="24"/>
          <w:szCs w:val="24"/>
        </w:rPr>
        <w:t xml:space="preserve"> de </w:t>
      </w:r>
      <w:r w:rsidR="008E0331" w:rsidRPr="00B46E5B">
        <w:rPr>
          <w:rFonts w:asciiTheme="majorHAnsi" w:hAnsiTheme="majorHAnsi" w:cstheme="majorHAnsi"/>
          <w:b/>
          <w:bCs/>
          <w:color w:val="000000"/>
          <w:sz w:val="24"/>
          <w:szCs w:val="24"/>
        </w:rPr>
        <w:t>s’adapter</w:t>
      </w:r>
      <w:r w:rsidR="00F7637B" w:rsidRPr="00B46E5B">
        <w:rPr>
          <w:rFonts w:asciiTheme="majorHAnsi" w:hAnsiTheme="majorHAnsi" w:cstheme="majorHAnsi"/>
          <w:b/>
          <w:bCs/>
          <w:color w:val="000000"/>
          <w:sz w:val="24"/>
          <w:szCs w:val="24"/>
        </w:rPr>
        <w:t xml:space="preserve"> à son environnement</w:t>
      </w:r>
      <w:r w:rsidR="00F7637B" w:rsidRPr="0046443D">
        <w:rPr>
          <w:rFonts w:asciiTheme="majorHAnsi" w:hAnsiTheme="majorHAnsi" w:cstheme="majorHAnsi"/>
          <w:color w:val="000000"/>
          <w:sz w:val="24"/>
          <w:szCs w:val="24"/>
        </w:rPr>
        <w:t xml:space="preserve">. </w:t>
      </w:r>
    </w:p>
    <w:p w14:paraId="23FF977C" w14:textId="77777777" w:rsidR="00045C18" w:rsidRDefault="00045C18"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7F550FD5" w14:textId="3CF71394" w:rsidR="008E0331" w:rsidRDefault="00045C18"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045C18">
        <w:rPr>
          <w:rFonts w:asciiTheme="majorHAnsi" w:hAnsiTheme="majorHAnsi" w:cstheme="majorHAnsi"/>
          <w:b/>
          <w:bCs/>
          <w:color w:val="000000"/>
          <w:sz w:val="24"/>
          <w:szCs w:val="24"/>
          <w:highlight w:val="yellow"/>
        </w:rPr>
        <w:t>Exemple KERING</w:t>
      </w:r>
    </w:p>
    <w:p w14:paraId="746B2829" w14:textId="77777777" w:rsidR="00045C18" w:rsidRDefault="00045C18"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00000018" w14:textId="74BC855C" w:rsidR="00720D9D" w:rsidRPr="008E0331" w:rsidRDefault="008E0331"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8E0331">
        <w:rPr>
          <w:rFonts w:asciiTheme="majorHAnsi" w:hAnsiTheme="majorHAnsi" w:cstheme="majorHAnsi"/>
          <w:b/>
          <w:bCs/>
          <w:color w:val="000000"/>
          <w:sz w:val="24"/>
          <w:szCs w:val="24"/>
        </w:rPr>
        <w:lastRenderedPageBreak/>
        <w:t xml:space="preserve">B. LES FACTEURS DE CONTINGENCE  </w:t>
      </w:r>
    </w:p>
    <w:p w14:paraId="00000019" w14:textId="75F0E549" w:rsidR="00720D9D" w:rsidRPr="00B46E5B" w:rsidRDefault="00F7637B" w:rsidP="008E0331">
      <w:pPr>
        <w:widowControl w:val="0"/>
        <w:pBdr>
          <w:top w:val="nil"/>
          <w:left w:val="nil"/>
          <w:bottom w:val="nil"/>
          <w:right w:val="nil"/>
          <w:between w:val="nil"/>
        </w:pBdr>
        <w:spacing w:line="230" w:lineRule="auto"/>
        <w:ind w:right="691" w:hanging="1"/>
        <w:rPr>
          <w:rFonts w:asciiTheme="majorHAnsi" w:hAnsiTheme="majorHAnsi" w:cstheme="majorHAnsi"/>
          <w:color w:val="FF0000"/>
          <w:sz w:val="24"/>
          <w:szCs w:val="24"/>
        </w:rPr>
      </w:pPr>
      <w:r w:rsidRPr="00B46E5B">
        <w:rPr>
          <w:rFonts w:asciiTheme="majorHAnsi" w:hAnsiTheme="majorHAnsi" w:cstheme="majorHAnsi"/>
          <w:color w:val="FF0000"/>
          <w:sz w:val="24"/>
          <w:szCs w:val="24"/>
        </w:rPr>
        <w:t>L</w:t>
      </w:r>
      <w:r w:rsidR="008E0331" w:rsidRPr="00B46E5B">
        <w:rPr>
          <w:rFonts w:asciiTheme="majorHAnsi" w:hAnsiTheme="majorHAnsi" w:cstheme="majorHAnsi"/>
          <w:color w:val="FF0000"/>
          <w:sz w:val="24"/>
          <w:szCs w:val="24"/>
        </w:rPr>
        <w:t>es</w:t>
      </w:r>
      <w:r w:rsidRPr="00B46E5B">
        <w:rPr>
          <w:rFonts w:asciiTheme="majorHAnsi" w:hAnsiTheme="majorHAnsi" w:cstheme="majorHAnsi"/>
          <w:color w:val="FF0000"/>
          <w:sz w:val="24"/>
          <w:szCs w:val="24"/>
        </w:rPr>
        <w:t xml:space="preserve"> facteurs de contingence</w:t>
      </w:r>
      <w:r w:rsidR="0046443D" w:rsidRPr="00B46E5B">
        <w:rPr>
          <w:rFonts w:asciiTheme="majorHAnsi" w:hAnsiTheme="majorHAnsi" w:cstheme="majorHAnsi"/>
          <w:color w:val="FF0000"/>
          <w:sz w:val="24"/>
          <w:szCs w:val="24"/>
        </w:rPr>
        <w:t xml:space="preserve"> </w:t>
      </w:r>
      <w:r w:rsidRPr="00B46E5B">
        <w:rPr>
          <w:rFonts w:asciiTheme="majorHAnsi" w:hAnsiTheme="majorHAnsi" w:cstheme="majorHAnsi"/>
          <w:color w:val="FF0000"/>
          <w:sz w:val="24"/>
          <w:szCs w:val="24"/>
        </w:rPr>
        <w:t xml:space="preserve">sont des éléments internes ou externes agissant sur la prise de décision.  </w:t>
      </w:r>
    </w:p>
    <w:p w14:paraId="1198A421" w14:textId="77777777" w:rsidR="00B46E5B" w:rsidRPr="00045C18" w:rsidRDefault="00B46E5B" w:rsidP="008E0331">
      <w:pPr>
        <w:widowControl w:val="0"/>
        <w:pBdr>
          <w:top w:val="nil"/>
          <w:left w:val="nil"/>
          <w:bottom w:val="nil"/>
          <w:right w:val="nil"/>
          <w:between w:val="nil"/>
        </w:pBdr>
        <w:spacing w:line="229" w:lineRule="auto"/>
        <w:ind w:right="691" w:hanging="1"/>
        <w:rPr>
          <w:rFonts w:asciiTheme="majorHAnsi" w:hAnsiTheme="majorHAnsi" w:cstheme="majorHAnsi"/>
          <w:b/>
          <w:bCs/>
          <w:color w:val="000000" w:themeColor="text1"/>
          <w:sz w:val="24"/>
          <w:szCs w:val="24"/>
          <w:u w:val="single"/>
        </w:rPr>
      </w:pPr>
      <w:r w:rsidRPr="00045C18">
        <w:rPr>
          <w:rFonts w:asciiTheme="majorHAnsi" w:hAnsiTheme="majorHAnsi" w:cstheme="majorHAnsi"/>
          <w:b/>
          <w:bCs/>
          <w:color w:val="000000" w:themeColor="text1"/>
          <w:sz w:val="24"/>
          <w:szCs w:val="24"/>
          <w:u w:val="single"/>
        </w:rPr>
        <w:t>Facteurs internes :</w:t>
      </w:r>
    </w:p>
    <w:p w14:paraId="0000001A" w14:textId="4A8CAB68" w:rsidR="00720D9D" w:rsidRPr="008E0331"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F7637B">
        <w:rPr>
          <w:rFonts w:asciiTheme="majorHAnsi" w:hAnsiTheme="majorHAnsi" w:cstheme="majorHAnsi"/>
          <w:b/>
          <w:bCs/>
          <w:color w:val="000000"/>
          <w:sz w:val="24"/>
          <w:szCs w:val="24"/>
        </w:rPr>
        <w:t>Son âge</w:t>
      </w:r>
      <w:r w:rsidRPr="008E0331">
        <w:rPr>
          <w:rFonts w:asciiTheme="majorHAnsi" w:hAnsiTheme="majorHAnsi" w:cstheme="majorHAnsi"/>
          <w:color w:val="000000"/>
          <w:sz w:val="24"/>
          <w:szCs w:val="24"/>
        </w:rPr>
        <w:t xml:space="preserve"> : au fil des ans, entreprise a tendance à mettre en place des procédures et des façons de faire qui vont ralentir la prise de décision et sa capacité d’adaptation. À l’inverse, les jeunes entreprises sont plus réactives car moins formalisées ;  </w:t>
      </w:r>
    </w:p>
    <w:p w14:paraId="083764C7" w14:textId="01054A68" w:rsidR="008E0331" w:rsidRDefault="008E0331" w:rsidP="00B46E5B">
      <w:pPr>
        <w:widowControl w:val="0"/>
        <w:pBdr>
          <w:top w:val="nil"/>
          <w:left w:val="nil"/>
          <w:bottom w:val="nil"/>
          <w:right w:val="nil"/>
          <w:between w:val="nil"/>
        </w:pBdr>
        <w:spacing w:line="242" w:lineRule="auto"/>
        <w:ind w:right="691" w:hanging="1"/>
        <w:rPr>
          <w:rFonts w:asciiTheme="majorHAnsi" w:hAnsiTheme="majorHAnsi" w:cstheme="majorHAnsi"/>
          <w:color w:val="000000"/>
          <w:sz w:val="24"/>
          <w:szCs w:val="24"/>
        </w:rPr>
      </w:pPr>
      <w:r w:rsidRPr="00F7637B">
        <w:rPr>
          <w:rFonts w:asciiTheme="majorHAnsi" w:hAnsiTheme="majorHAnsi" w:cstheme="majorHAnsi"/>
          <w:b/>
          <w:bCs/>
          <w:color w:val="000000"/>
          <w:sz w:val="24"/>
          <w:szCs w:val="24"/>
        </w:rPr>
        <w:t xml:space="preserve">Sa </w:t>
      </w:r>
      <w:r w:rsidR="00F7637B" w:rsidRPr="00F7637B">
        <w:rPr>
          <w:rFonts w:asciiTheme="majorHAnsi" w:hAnsiTheme="majorHAnsi" w:cstheme="majorHAnsi"/>
          <w:b/>
          <w:bCs/>
          <w:color w:val="000000"/>
          <w:sz w:val="24"/>
          <w:szCs w:val="24"/>
        </w:rPr>
        <w:t>taille</w:t>
      </w:r>
      <w:r w:rsidR="00F7637B" w:rsidRPr="008E0331">
        <w:rPr>
          <w:rFonts w:asciiTheme="majorHAnsi" w:hAnsiTheme="majorHAnsi" w:cstheme="majorHAnsi"/>
          <w:color w:val="000000"/>
          <w:sz w:val="24"/>
          <w:szCs w:val="24"/>
        </w:rPr>
        <w:t xml:space="preserve"> : </w:t>
      </w:r>
      <w:r w:rsidR="00B46E5B" w:rsidRPr="00B46E5B">
        <w:rPr>
          <w:rFonts w:asciiTheme="majorHAnsi" w:hAnsiTheme="majorHAnsi" w:cstheme="majorHAnsi"/>
          <w:color w:val="000000"/>
          <w:sz w:val="24"/>
          <w:szCs w:val="24"/>
        </w:rPr>
        <w:t>elle influence le choix des moyens à mettre en œuvre dans le cadre du plan</w:t>
      </w:r>
      <w:r w:rsidR="00B46E5B">
        <w:rPr>
          <w:rFonts w:asciiTheme="majorHAnsi" w:hAnsiTheme="majorHAnsi" w:cstheme="majorHAnsi"/>
          <w:color w:val="000000"/>
          <w:sz w:val="24"/>
          <w:szCs w:val="24"/>
        </w:rPr>
        <w:t xml:space="preserve"> </w:t>
      </w:r>
      <w:r w:rsidR="00B46E5B" w:rsidRPr="00B46E5B">
        <w:rPr>
          <w:rFonts w:asciiTheme="majorHAnsi" w:hAnsiTheme="majorHAnsi" w:cstheme="majorHAnsi"/>
          <w:color w:val="000000"/>
          <w:sz w:val="24"/>
          <w:szCs w:val="24"/>
        </w:rPr>
        <w:t>stratégique (une grande entreprise aura des objectifs plus ambitieux qu’une petite entreprise)</w:t>
      </w:r>
      <w:r w:rsidR="00F7637B" w:rsidRPr="008E0331">
        <w:rPr>
          <w:rFonts w:asciiTheme="majorHAnsi" w:hAnsiTheme="majorHAnsi" w:cstheme="majorHAnsi"/>
          <w:color w:val="000000"/>
          <w:sz w:val="24"/>
          <w:szCs w:val="24"/>
        </w:rPr>
        <w:t xml:space="preserve"> </w:t>
      </w:r>
    </w:p>
    <w:p w14:paraId="090A1869" w14:textId="77777777" w:rsidR="00F7637B" w:rsidRDefault="00F7637B" w:rsidP="008E0331">
      <w:pPr>
        <w:widowControl w:val="0"/>
        <w:pBdr>
          <w:top w:val="nil"/>
          <w:left w:val="nil"/>
          <w:bottom w:val="nil"/>
          <w:right w:val="nil"/>
          <w:between w:val="nil"/>
        </w:pBdr>
        <w:spacing w:line="242" w:lineRule="auto"/>
        <w:ind w:right="691" w:hanging="1"/>
        <w:rPr>
          <w:rFonts w:asciiTheme="majorHAnsi" w:hAnsiTheme="majorHAnsi" w:cstheme="majorHAnsi"/>
          <w:color w:val="000000"/>
          <w:sz w:val="24"/>
          <w:szCs w:val="24"/>
        </w:rPr>
      </w:pPr>
      <w:r w:rsidRPr="00F7637B">
        <w:rPr>
          <w:rFonts w:asciiTheme="majorHAnsi" w:hAnsiTheme="majorHAnsi" w:cstheme="majorHAnsi"/>
          <w:b/>
          <w:bCs/>
          <w:color w:val="000000"/>
          <w:sz w:val="24"/>
          <w:szCs w:val="24"/>
        </w:rPr>
        <w:t>Le pouvoir</w:t>
      </w:r>
      <w:r w:rsidRPr="008E0331">
        <w:rPr>
          <w:rFonts w:asciiTheme="majorHAnsi" w:hAnsiTheme="majorHAnsi" w:cstheme="majorHAnsi"/>
          <w:color w:val="000000"/>
          <w:sz w:val="24"/>
          <w:szCs w:val="24"/>
        </w:rPr>
        <w:t xml:space="preserve"> : le style de management, la personnalité des dirigeants, l’ambiance de travail, la répartition du pouvoir ont un impact sur la prise de décision et les choix stratégiques. </w:t>
      </w:r>
    </w:p>
    <w:p w14:paraId="0000001B" w14:textId="3D9B6D04" w:rsidR="00720D9D" w:rsidRPr="008E0331" w:rsidRDefault="00AA690E" w:rsidP="008E0331">
      <w:pPr>
        <w:widowControl w:val="0"/>
        <w:pBdr>
          <w:top w:val="nil"/>
          <w:left w:val="nil"/>
          <w:bottom w:val="nil"/>
          <w:right w:val="nil"/>
          <w:between w:val="nil"/>
        </w:pBdr>
        <w:spacing w:line="242"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L’environnement</w:t>
      </w:r>
      <w:r w:rsidR="00F7637B" w:rsidRPr="008E0331">
        <w:rPr>
          <w:rFonts w:asciiTheme="majorHAnsi" w:hAnsiTheme="majorHAnsi" w:cstheme="majorHAnsi"/>
          <w:color w:val="000000"/>
          <w:sz w:val="24"/>
          <w:szCs w:val="24"/>
        </w:rPr>
        <w:t xml:space="preserve"> constitue les </w:t>
      </w:r>
      <w:r w:rsidR="00F7637B" w:rsidRPr="00045C18">
        <w:rPr>
          <w:rFonts w:asciiTheme="majorHAnsi" w:hAnsiTheme="majorHAnsi" w:cstheme="majorHAnsi"/>
          <w:b/>
          <w:bCs/>
          <w:color w:val="000000" w:themeColor="text1"/>
          <w:sz w:val="24"/>
          <w:szCs w:val="24"/>
          <w:u w:val="single"/>
        </w:rPr>
        <w:t>facteurs externes</w:t>
      </w:r>
      <w:r w:rsidR="00F7637B" w:rsidRPr="00045C18">
        <w:rPr>
          <w:rFonts w:asciiTheme="majorHAnsi" w:hAnsiTheme="majorHAnsi" w:cstheme="majorHAnsi"/>
          <w:color w:val="000000" w:themeColor="text1"/>
          <w:sz w:val="24"/>
          <w:szCs w:val="24"/>
        </w:rPr>
        <w:t xml:space="preserve"> </w:t>
      </w:r>
      <w:r w:rsidR="00F7637B" w:rsidRPr="008E0331">
        <w:rPr>
          <w:rFonts w:asciiTheme="majorHAnsi" w:hAnsiTheme="majorHAnsi" w:cstheme="majorHAnsi"/>
          <w:color w:val="000000"/>
          <w:sz w:val="24"/>
          <w:szCs w:val="24"/>
        </w:rPr>
        <w:t xml:space="preserve">de contingence :  </w:t>
      </w:r>
    </w:p>
    <w:p w14:paraId="794D3D76" w14:textId="77777777" w:rsidR="00E36307" w:rsidRPr="00E36307" w:rsidRDefault="00E36307" w:rsidP="00E36307">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B46E5B">
        <w:rPr>
          <w:rFonts w:asciiTheme="majorHAnsi" w:hAnsiTheme="majorHAnsi" w:cstheme="majorHAnsi"/>
          <w:b/>
          <w:bCs/>
          <w:color w:val="000000"/>
          <w:sz w:val="24"/>
          <w:szCs w:val="24"/>
        </w:rPr>
        <w:t>L’environnement constitue les facteurs externes de contingence</w:t>
      </w:r>
      <w:r w:rsidRPr="00E36307">
        <w:rPr>
          <w:rFonts w:asciiTheme="majorHAnsi" w:hAnsiTheme="majorHAnsi" w:cstheme="majorHAnsi"/>
          <w:color w:val="000000"/>
          <w:sz w:val="24"/>
          <w:szCs w:val="24"/>
        </w:rPr>
        <w:t xml:space="preserve"> :</w:t>
      </w:r>
    </w:p>
    <w:p w14:paraId="233BC4E4" w14:textId="77777777" w:rsidR="00E36307" w:rsidRPr="00E36307" w:rsidRDefault="00E36307" w:rsidP="00E36307">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E36307">
        <w:rPr>
          <w:rFonts w:asciiTheme="majorHAnsi" w:hAnsiTheme="majorHAnsi" w:cstheme="majorHAnsi"/>
          <w:color w:val="000000"/>
          <w:sz w:val="24"/>
          <w:szCs w:val="24"/>
        </w:rPr>
        <w:t>– l’évolution des clients, des concurrents… ;</w:t>
      </w:r>
    </w:p>
    <w:p w14:paraId="46FD1D65" w14:textId="77777777" w:rsidR="00E36307" w:rsidRPr="00E36307" w:rsidRDefault="00E36307" w:rsidP="00E36307">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E36307">
        <w:rPr>
          <w:rFonts w:asciiTheme="majorHAnsi" w:hAnsiTheme="majorHAnsi" w:cstheme="majorHAnsi"/>
          <w:color w:val="000000"/>
          <w:sz w:val="24"/>
          <w:szCs w:val="24"/>
        </w:rPr>
        <w:t>– le progrès technique ;</w:t>
      </w:r>
    </w:p>
    <w:p w14:paraId="775D78DD" w14:textId="77777777" w:rsidR="00E36307" w:rsidRPr="00E36307" w:rsidRDefault="00E36307" w:rsidP="00E36307">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E36307">
        <w:rPr>
          <w:rFonts w:asciiTheme="majorHAnsi" w:hAnsiTheme="majorHAnsi" w:cstheme="majorHAnsi"/>
          <w:color w:val="000000"/>
          <w:sz w:val="24"/>
          <w:szCs w:val="24"/>
        </w:rPr>
        <w:t>– la législation… ;</w:t>
      </w:r>
    </w:p>
    <w:p w14:paraId="3DB7ABB9" w14:textId="15D3E536" w:rsidR="008E0331" w:rsidRDefault="00E36307" w:rsidP="00E36307">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E36307">
        <w:rPr>
          <w:rFonts w:asciiTheme="majorHAnsi" w:hAnsiTheme="majorHAnsi" w:cstheme="majorHAnsi"/>
          <w:color w:val="000000"/>
          <w:sz w:val="24"/>
          <w:szCs w:val="24"/>
        </w:rPr>
        <w:t>– la conjoncture économique…</w:t>
      </w:r>
    </w:p>
    <w:p w14:paraId="7D0D04DB" w14:textId="55CF1DC6" w:rsidR="00E36307" w:rsidRPr="00045C18" w:rsidRDefault="00E36307" w:rsidP="00E36307">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05B621E1" w14:textId="459C2D85" w:rsidR="00045C18" w:rsidRPr="00045C18" w:rsidRDefault="00045C18" w:rsidP="00E36307">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045C18">
        <w:rPr>
          <w:rFonts w:asciiTheme="majorHAnsi" w:hAnsiTheme="majorHAnsi" w:cstheme="majorHAnsi"/>
          <w:b/>
          <w:bCs/>
          <w:color w:val="000000"/>
          <w:sz w:val="24"/>
          <w:szCs w:val="24"/>
          <w:highlight w:val="yellow"/>
        </w:rPr>
        <w:t>Exemple KERING</w:t>
      </w:r>
    </w:p>
    <w:p w14:paraId="138B1026" w14:textId="77777777" w:rsidR="00045C18" w:rsidRPr="00E36307" w:rsidRDefault="00045C18" w:rsidP="00E36307">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00000020" w14:textId="07471E2D" w:rsidR="00720D9D" w:rsidRPr="008E0331" w:rsidRDefault="00F7637B"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32"/>
          <w:szCs w:val="32"/>
        </w:rPr>
      </w:pPr>
      <w:r w:rsidRPr="008E0331">
        <w:rPr>
          <w:rFonts w:asciiTheme="majorHAnsi" w:hAnsiTheme="majorHAnsi" w:cstheme="majorHAnsi"/>
          <w:b/>
          <w:bCs/>
          <w:color w:val="000000"/>
          <w:sz w:val="32"/>
          <w:szCs w:val="32"/>
        </w:rPr>
        <w:t xml:space="preserve">3. </w:t>
      </w:r>
      <w:r>
        <w:rPr>
          <w:rFonts w:asciiTheme="majorHAnsi" w:hAnsiTheme="majorHAnsi" w:cstheme="majorHAnsi"/>
          <w:b/>
          <w:bCs/>
          <w:color w:val="000000"/>
          <w:sz w:val="32"/>
          <w:szCs w:val="32"/>
        </w:rPr>
        <w:t>L</w:t>
      </w:r>
      <w:r w:rsidRPr="008E0331">
        <w:rPr>
          <w:rFonts w:asciiTheme="majorHAnsi" w:hAnsiTheme="majorHAnsi" w:cstheme="majorHAnsi"/>
          <w:b/>
          <w:bCs/>
          <w:color w:val="000000"/>
          <w:sz w:val="32"/>
          <w:szCs w:val="32"/>
        </w:rPr>
        <w:t xml:space="preserve">A PERTINENCE DES CHOIX STRATEGIQUES DE L’ENTREPRISE </w:t>
      </w:r>
    </w:p>
    <w:p w14:paraId="00000022" w14:textId="77777777" w:rsidR="00720D9D" w:rsidRPr="008E0331" w:rsidRDefault="00720D9D" w:rsidP="008E0331">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00000023" w14:textId="3C8F43FC" w:rsidR="00720D9D" w:rsidRPr="008E0331" w:rsidRDefault="008E0331"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8E0331">
        <w:rPr>
          <w:rFonts w:asciiTheme="majorHAnsi" w:hAnsiTheme="majorHAnsi" w:cstheme="majorHAnsi"/>
          <w:b/>
          <w:bCs/>
          <w:color w:val="000000"/>
          <w:sz w:val="24"/>
          <w:szCs w:val="24"/>
        </w:rPr>
        <w:t xml:space="preserve">A. LES STRATEGIES GLOBALES DE SPECIALISATION OU DE DIVERSIFICATION  </w:t>
      </w:r>
    </w:p>
    <w:p w14:paraId="25B840C1" w14:textId="77777777" w:rsidR="000344A2" w:rsidRDefault="000344A2" w:rsidP="008E0331">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00000024" w14:textId="47807293" w:rsidR="00720D9D" w:rsidRPr="000344A2" w:rsidRDefault="00F7637B"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0344A2">
        <w:rPr>
          <w:rFonts w:asciiTheme="majorHAnsi" w:hAnsiTheme="majorHAnsi" w:cstheme="majorHAnsi"/>
          <w:b/>
          <w:bCs/>
          <w:color w:val="000000"/>
          <w:sz w:val="24"/>
          <w:szCs w:val="24"/>
        </w:rPr>
        <w:t xml:space="preserve">1. La stratégie de spécialisation </w:t>
      </w:r>
    </w:p>
    <w:p w14:paraId="00000025" w14:textId="706ECF42" w:rsidR="00720D9D" w:rsidRPr="008E0331"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B46E5B">
        <w:rPr>
          <w:rFonts w:asciiTheme="majorHAnsi" w:hAnsiTheme="majorHAnsi" w:cstheme="majorHAnsi"/>
          <w:color w:val="FF0000"/>
          <w:sz w:val="24"/>
          <w:szCs w:val="24"/>
        </w:rPr>
        <w:t xml:space="preserve">La stratégie de spécialisation consiste à se maintenir sur un seul domaine </w:t>
      </w:r>
      <w:r w:rsidR="000344A2" w:rsidRPr="00B46E5B">
        <w:rPr>
          <w:rFonts w:asciiTheme="majorHAnsi" w:hAnsiTheme="majorHAnsi" w:cstheme="majorHAnsi"/>
          <w:color w:val="FF0000"/>
          <w:sz w:val="24"/>
          <w:szCs w:val="24"/>
        </w:rPr>
        <w:t>d’activité</w:t>
      </w:r>
      <w:r w:rsidRPr="00B46E5B">
        <w:rPr>
          <w:rFonts w:asciiTheme="majorHAnsi" w:hAnsiTheme="majorHAnsi" w:cstheme="majorHAnsi"/>
          <w:color w:val="FF0000"/>
          <w:sz w:val="24"/>
          <w:szCs w:val="24"/>
        </w:rPr>
        <w:t xml:space="preserve"> stratégique en exploitant des compétences distinctives. Elle peut conduire l’entreprise à développer un produit phare ou à proposer une gamme de différents produits. </w:t>
      </w:r>
      <w:r w:rsidRPr="008E0331">
        <w:rPr>
          <w:rFonts w:asciiTheme="majorHAnsi" w:hAnsiTheme="majorHAnsi" w:cstheme="majorHAnsi"/>
          <w:color w:val="000000"/>
          <w:sz w:val="24"/>
          <w:szCs w:val="24"/>
        </w:rPr>
        <w:t xml:space="preserve">En concentrant son activité et ses ressources sur un seul métier, </w:t>
      </w:r>
      <w:r w:rsidR="000344A2" w:rsidRPr="008E0331">
        <w:rPr>
          <w:rFonts w:asciiTheme="majorHAnsi" w:hAnsiTheme="majorHAnsi" w:cstheme="majorHAnsi"/>
          <w:color w:val="000000"/>
          <w:sz w:val="24"/>
          <w:szCs w:val="24"/>
        </w:rPr>
        <w:t>l’entreprise</w:t>
      </w:r>
      <w:r w:rsidRPr="008E0331">
        <w:rPr>
          <w:rFonts w:asciiTheme="majorHAnsi" w:hAnsiTheme="majorHAnsi" w:cstheme="majorHAnsi"/>
          <w:color w:val="000000"/>
          <w:sz w:val="24"/>
          <w:szCs w:val="24"/>
        </w:rPr>
        <w:t xml:space="preserve"> se place comme un spécialiste sur son marché. </w:t>
      </w:r>
    </w:p>
    <w:p w14:paraId="00000026" w14:textId="51CC203B" w:rsidR="00720D9D" w:rsidRPr="008E0331" w:rsidRDefault="00F7637B" w:rsidP="008E0331">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Les avantages de la spécialisation</w:t>
      </w:r>
      <w:r w:rsidR="000B3627">
        <w:rPr>
          <w:rFonts w:asciiTheme="majorHAnsi" w:hAnsiTheme="majorHAnsi" w:cstheme="majorHAnsi"/>
          <w:color w:val="000000"/>
          <w:sz w:val="24"/>
          <w:szCs w:val="24"/>
        </w:rPr>
        <w:t xml:space="preserve"> </w:t>
      </w:r>
      <w:r w:rsidRPr="008E0331">
        <w:rPr>
          <w:rFonts w:asciiTheme="majorHAnsi" w:hAnsiTheme="majorHAnsi" w:cstheme="majorHAnsi"/>
          <w:color w:val="000000"/>
          <w:sz w:val="24"/>
          <w:szCs w:val="24"/>
        </w:rPr>
        <w:t xml:space="preserve">:  </w:t>
      </w:r>
    </w:p>
    <w:p w14:paraId="2319FF98" w14:textId="5DD4143D" w:rsidR="000344A2" w:rsidRPr="00984887" w:rsidRDefault="000344A2" w:rsidP="00984887">
      <w:pPr>
        <w:pStyle w:val="Paragraphedeliste"/>
        <w:widowControl w:val="0"/>
        <w:numPr>
          <w:ilvl w:val="0"/>
          <w:numId w:val="3"/>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L’entreprise</w:t>
      </w:r>
      <w:r w:rsidR="00F7637B" w:rsidRPr="00984887">
        <w:rPr>
          <w:rFonts w:asciiTheme="majorHAnsi" w:hAnsiTheme="majorHAnsi" w:cstheme="majorHAnsi"/>
          <w:color w:val="000000"/>
          <w:sz w:val="24"/>
          <w:szCs w:val="24"/>
        </w:rPr>
        <w:t xml:space="preserve"> bénéficie </w:t>
      </w:r>
      <w:r w:rsidRPr="00984887">
        <w:rPr>
          <w:rFonts w:asciiTheme="majorHAnsi" w:hAnsiTheme="majorHAnsi" w:cstheme="majorHAnsi"/>
          <w:color w:val="000000"/>
          <w:sz w:val="24"/>
          <w:szCs w:val="24"/>
        </w:rPr>
        <w:t>d’une</w:t>
      </w:r>
      <w:r w:rsidR="00F7637B" w:rsidRPr="00984887">
        <w:rPr>
          <w:rFonts w:asciiTheme="majorHAnsi" w:hAnsiTheme="majorHAnsi" w:cstheme="majorHAnsi"/>
          <w:color w:val="000000"/>
          <w:sz w:val="24"/>
          <w:szCs w:val="24"/>
        </w:rPr>
        <w:t xml:space="preserve"> image </w:t>
      </w:r>
      <w:r w:rsidRPr="00984887">
        <w:rPr>
          <w:rFonts w:asciiTheme="majorHAnsi" w:hAnsiTheme="majorHAnsi" w:cstheme="majorHAnsi"/>
          <w:color w:val="000000"/>
          <w:sz w:val="24"/>
          <w:szCs w:val="24"/>
        </w:rPr>
        <w:t>d’expert</w:t>
      </w:r>
      <w:r w:rsidR="00F7637B" w:rsidRPr="00984887">
        <w:rPr>
          <w:rFonts w:asciiTheme="majorHAnsi" w:hAnsiTheme="majorHAnsi" w:cstheme="majorHAnsi"/>
          <w:color w:val="000000"/>
          <w:sz w:val="24"/>
          <w:szCs w:val="24"/>
        </w:rPr>
        <w:t xml:space="preserve"> dans un domaine </w:t>
      </w:r>
      <w:r w:rsidRPr="00984887">
        <w:rPr>
          <w:rFonts w:asciiTheme="majorHAnsi" w:hAnsiTheme="majorHAnsi" w:cstheme="majorHAnsi"/>
          <w:color w:val="000000"/>
          <w:sz w:val="24"/>
          <w:szCs w:val="24"/>
        </w:rPr>
        <w:t>d’activité</w:t>
      </w:r>
      <w:r w:rsidR="00F7637B" w:rsidRPr="00984887">
        <w:rPr>
          <w:rFonts w:asciiTheme="majorHAnsi" w:hAnsiTheme="majorHAnsi" w:cstheme="majorHAnsi"/>
          <w:color w:val="000000"/>
          <w:sz w:val="24"/>
          <w:szCs w:val="24"/>
        </w:rPr>
        <w:t xml:space="preserve"> ;  </w:t>
      </w:r>
    </w:p>
    <w:p w14:paraId="55DA2FCA" w14:textId="44793D20" w:rsidR="000344A2" w:rsidRPr="00984887" w:rsidRDefault="00984887" w:rsidP="00984887">
      <w:pPr>
        <w:pStyle w:val="Paragraphedeliste"/>
        <w:widowControl w:val="0"/>
        <w:numPr>
          <w:ilvl w:val="0"/>
          <w:numId w:val="3"/>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Elle </w:t>
      </w:r>
      <w:r w:rsidR="00F7637B" w:rsidRPr="00984887">
        <w:rPr>
          <w:rFonts w:asciiTheme="majorHAnsi" w:hAnsiTheme="majorHAnsi" w:cstheme="majorHAnsi"/>
          <w:color w:val="000000"/>
          <w:sz w:val="24"/>
          <w:szCs w:val="24"/>
        </w:rPr>
        <w:t xml:space="preserve">réalise des économies </w:t>
      </w:r>
      <w:r w:rsidR="000344A2" w:rsidRPr="00984887">
        <w:rPr>
          <w:rFonts w:asciiTheme="majorHAnsi" w:hAnsiTheme="majorHAnsi" w:cstheme="majorHAnsi"/>
          <w:color w:val="000000"/>
          <w:sz w:val="24"/>
          <w:szCs w:val="24"/>
        </w:rPr>
        <w:t>d’échelle</w:t>
      </w:r>
      <w:r w:rsidR="00F7637B" w:rsidRPr="00984887">
        <w:rPr>
          <w:rFonts w:asciiTheme="majorHAnsi" w:hAnsiTheme="majorHAnsi" w:cstheme="majorHAnsi"/>
          <w:color w:val="000000"/>
          <w:sz w:val="24"/>
          <w:szCs w:val="24"/>
        </w:rPr>
        <w:t xml:space="preserve"> liées à </w:t>
      </w:r>
      <w:r w:rsidR="000344A2" w:rsidRPr="00984887">
        <w:rPr>
          <w:rFonts w:asciiTheme="majorHAnsi" w:hAnsiTheme="majorHAnsi" w:cstheme="majorHAnsi"/>
          <w:color w:val="000000"/>
          <w:sz w:val="24"/>
          <w:szCs w:val="24"/>
        </w:rPr>
        <w:t>l’expérience</w:t>
      </w:r>
      <w:r w:rsidR="00F7637B" w:rsidRPr="00984887">
        <w:rPr>
          <w:rFonts w:asciiTheme="majorHAnsi" w:hAnsiTheme="majorHAnsi" w:cstheme="majorHAnsi"/>
          <w:color w:val="000000"/>
          <w:sz w:val="24"/>
          <w:szCs w:val="24"/>
        </w:rPr>
        <w:t xml:space="preserve"> acquise ;  </w:t>
      </w:r>
    </w:p>
    <w:p w14:paraId="00000027" w14:textId="58143355" w:rsidR="00720D9D" w:rsidRPr="00984887" w:rsidRDefault="00984887" w:rsidP="00984887">
      <w:pPr>
        <w:pStyle w:val="Paragraphedeliste"/>
        <w:widowControl w:val="0"/>
        <w:numPr>
          <w:ilvl w:val="0"/>
          <w:numId w:val="3"/>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Elle </w:t>
      </w:r>
      <w:r w:rsidR="00F7637B" w:rsidRPr="00984887">
        <w:rPr>
          <w:rFonts w:asciiTheme="majorHAnsi" w:hAnsiTheme="majorHAnsi" w:cstheme="majorHAnsi"/>
          <w:color w:val="000000"/>
          <w:sz w:val="24"/>
          <w:szCs w:val="24"/>
        </w:rPr>
        <w:t xml:space="preserve">peut dominer le marché et obtenir une position de leader en se spécialisant ;  </w:t>
      </w:r>
    </w:p>
    <w:p w14:paraId="39514FAD" w14:textId="77777777" w:rsidR="000B3627" w:rsidRPr="000B3627" w:rsidRDefault="000B3627" w:rsidP="000B3627">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0B3627">
        <w:rPr>
          <w:rFonts w:asciiTheme="majorHAnsi" w:hAnsiTheme="majorHAnsi" w:cstheme="majorHAnsi"/>
          <w:color w:val="000000"/>
          <w:sz w:val="24"/>
          <w:szCs w:val="24"/>
        </w:rPr>
        <w:t>Cependant, se spécialiser n’est pas sans danger pour l’entreprise car :</w:t>
      </w:r>
    </w:p>
    <w:p w14:paraId="3466341E" w14:textId="463E7F1E" w:rsidR="000B3627" w:rsidRPr="001827A2" w:rsidRDefault="00B46E5B" w:rsidP="00B46E5B">
      <w:pPr>
        <w:pStyle w:val="Paragraphedeliste"/>
        <w:widowControl w:val="0"/>
        <w:numPr>
          <w:ilvl w:val="0"/>
          <w:numId w:val="22"/>
        </w:numPr>
        <w:pBdr>
          <w:top w:val="nil"/>
          <w:left w:val="nil"/>
          <w:bottom w:val="nil"/>
          <w:right w:val="nil"/>
          <w:between w:val="nil"/>
        </w:pBdr>
        <w:spacing w:line="240" w:lineRule="auto"/>
        <w:ind w:right="691"/>
        <w:rPr>
          <w:rFonts w:asciiTheme="majorHAnsi" w:hAnsiTheme="majorHAnsi" w:cstheme="majorHAnsi"/>
          <w:color w:val="000000"/>
          <w:sz w:val="24"/>
          <w:szCs w:val="24"/>
        </w:rPr>
      </w:pPr>
      <w:r w:rsidRPr="001827A2">
        <w:rPr>
          <w:rFonts w:asciiTheme="majorHAnsi" w:hAnsiTheme="majorHAnsi" w:cstheme="majorHAnsi"/>
          <w:color w:val="000000"/>
          <w:sz w:val="24"/>
          <w:szCs w:val="24"/>
        </w:rPr>
        <w:t xml:space="preserve">Elle est </w:t>
      </w:r>
      <w:r w:rsidR="000B3627" w:rsidRPr="001827A2">
        <w:rPr>
          <w:rFonts w:asciiTheme="majorHAnsi" w:hAnsiTheme="majorHAnsi" w:cstheme="majorHAnsi"/>
          <w:color w:val="000000"/>
          <w:sz w:val="24"/>
          <w:szCs w:val="24"/>
        </w:rPr>
        <w:t>dépendante d’un seul domaine d’activité et ne peut pas compenser avec une autre gamme de</w:t>
      </w:r>
      <w:r w:rsidR="001827A2">
        <w:rPr>
          <w:rFonts w:asciiTheme="majorHAnsi" w:hAnsiTheme="majorHAnsi" w:cstheme="majorHAnsi"/>
          <w:color w:val="000000"/>
          <w:sz w:val="24"/>
          <w:szCs w:val="24"/>
        </w:rPr>
        <w:t xml:space="preserve"> </w:t>
      </w:r>
      <w:r w:rsidRPr="001827A2">
        <w:rPr>
          <w:rFonts w:asciiTheme="majorHAnsi" w:hAnsiTheme="majorHAnsi" w:cstheme="majorHAnsi"/>
          <w:color w:val="000000"/>
          <w:sz w:val="24"/>
          <w:szCs w:val="24"/>
        </w:rPr>
        <w:t>Produits ;</w:t>
      </w:r>
    </w:p>
    <w:p w14:paraId="6606C8E7" w14:textId="635F30CD" w:rsidR="000B3627" w:rsidRPr="00B46E5B" w:rsidRDefault="00B46E5B" w:rsidP="00B46E5B">
      <w:pPr>
        <w:pStyle w:val="Paragraphedeliste"/>
        <w:widowControl w:val="0"/>
        <w:numPr>
          <w:ilvl w:val="0"/>
          <w:numId w:val="22"/>
        </w:numPr>
        <w:pBdr>
          <w:top w:val="nil"/>
          <w:left w:val="nil"/>
          <w:bottom w:val="nil"/>
          <w:right w:val="nil"/>
          <w:between w:val="nil"/>
        </w:pBdr>
        <w:spacing w:line="240" w:lineRule="auto"/>
        <w:ind w:right="691"/>
        <w:rPr>
          <w:rFonts w:asciiTheme="majorHAnsi" w:hAnsiTheme="majorHAnsi" w:cstheme="majorHAnsi"/>
          <w:color w:val="000000"/>
          <w:sz w:val="24"/>
          <w:szCs w:val="24"/>
        </w:rPr>
      </w:pPr>
      <w:r w:rsidRPr="00B46E5B">
        <w:rPr>
          <w:rFonts w:asciiTheme="majorHAnsi" w:hAnsiTheme="majorHAnsi" w:cstheme="majorHAnsi"/>
          <w:color w:val="000000"/>
          <w:sz w:val="24"/>
          <w:szCs w:val="24"/>
        </w:rPr>
        <w:t>Les perspectives de croissance de ce domaine d’activité peuvent attirer des concurrents de</w:t>
      </w:r>
      <w:r w:rsidR="000B3627" w:rsidRPr="00B46E5B">
        <w:rPr>
          <w:rFonts w:asciiTheme="majorHAnsi" w:hAnsiTheme="majorHAnsi" w:cstheme="majorHAnsi"/>
          <w:color w:val="000000"/>
          <w:sz w:val="24"/>
          <w:szCs w:val="24"/>
        </w:rPr>
        <w:t xml:space="preserve"> taille plus importante et intensifier la concurrence ;</w:t>
      </w:r>
    </w:p>
    <w:p w14:paraId="7032F12B" w14:textId="0F57F6A2" w:rsidR="000344A2" w:rsidRPr="00B46E5B" w:rsidRDefault="00B46E5B" w:rsidP="00B46E5B">
      <w:pPr>
        <w:pStyle w:val="Paragraphedeliste"/>
        <w:widowControl w:val="0"/>
        <w:numPr>
          <w:ilvl w:val="0"/>
          <w:numId w:val="22"/>
        </w:numPr>
        <w:pBdr>
          <w:top w:val="nil"/>
          <w:left w:val="nil"/>
          <w:bottom w:val="nil"/>
          <w:right w:val="nil"/>
          <w:between w:val="nil"/>
        </w:pBdr>
        <w:spacing w:line="240" w:lineRule="auto"/>
        <w:ind w:right="691"/>
        <w:rPr>
          <w:rFonts w:asciiTheme="majorHAnsi" w:hAnsiTheme="majorHAnsi" w:cstheme="majorHAnsi"/>
          <w:color w:val="000000"/>
          <w:sz w:val="24"/>
          <w:szCs w:val="24"/>
        </w:rPr>
      </w:pPr>
      <w:r w:rsidRPr="00B46E5B">
        <w:rPr>
          <w:rFonts w:asciiTheme="majorHAnsi" w:hAnsiTheme="majorHAnsi" w:cstheme="majorHAnsi"/>
          <w:color w:val="000000"/>
          <w:sz w:val="24"/>
          <w:szCs w:val="24"/>
        </w:rPr>
        <w:t>L’entreprise do</w:t>
      </w:r>
      <w:r w:rsidR="000B3627" w:rsidRPr="00B46E5B">
        <w:rPr>
          <w:rFonts w:asciiTheme="majorHAnsi" w:hAnsiTheme="majorHAnsi" w:cstheme="majorHAnsi"/>
          <w:color w:val="000000"/>
          <w:sz w:val="24"/>
          <w:szCs w:val="24"/>
        </w:rPr>
        <w:t>it absolument intégrer les changements technologiques (innovations) et s’adapter aux évolutions de son environnement pour ne pas être devancée par la concurrence.</w:t>
      </w:r>
    </w:p>
    <w:p w14:paraId="269799E7" w14:textId="77777777" w:rsidR="000B3627" w:rsidRPr="000344A2" w:rsidRDefault="000B3627" w:rsidP="000B3627">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0000002B" w14:textId="77777777" w:rsidR="00720D9D" w:rsidRPr="000344A2" w:rsidRDefault="00F7637B"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0344A2">
        <w:rPr>
          <w:rFonts w:asciiTheme="majorHAnsi" w:hAnsiTheme="majorHAnsi" w:cstheme="majorHAnsi"/>
          <w:b/>
          <w:bCs/>
          <w:color w:val="000000"/>
          <w:sz w:val="24"/>
          <w:szCs w:val="24"/>
        </w:rPr>
        <w:t xml:space="preserve">2. La stratégie de diversification  </w:t>
      </w:r>
    </w:p>
    <w:p w14:paraId="63A46776" w14:textId="77777777" w:rsidR="000B3627"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B46E5B">
        <w:rPr>
          <w:rFonts w:asciiTheme="majorHAnsi" w:hAnsiTheme="majorHAnsi" w:cstheme="majorHAnsi"/>
          <w:color w:val="FF0000"/>
          <w:sz w:val="24"/>
          <w:szCs w:val="24"/>
        </w:rPr>
        <w:t xml:space="preserve">La stratégie de diversification consiste, pour une entreprise, à élargir son périmètre </w:t>
      </w:r>
      <w:r w:rsidR="00984887" w:rsidRPr="00B46E5B">
        <w:rPr>
          <w:rFonts w:asciiTheme="majorHAnsi" w:hAnsiTheme="majorHAnsi" w:cstheme="majorHAnsi"/>
          <w:color w:val="FF0000"/>
          <w:sz w:val="24"/>
          <w:szCs w:val="24"/>
        </w:rPr>
        <w:t>d’activité</w:t>
      </w:r>
      <w:r w:rsidRPr="00B46E5B">
        <w:rPr>
          <w:rFonts w:asciiTheme="majorHAnsi" w:hAnsiTheme="majorHAnsi" w:cstheme="majorHAnsi"/>
          <w:color w:val="FF0000"/>
          <w:sz w:val="24"/>
          <w:szCs w:val="24"/>
        </w:rPr>
        <w:t xml:space="preserve"> en proposant de nouveaux produits et/ou en s’adressant à de nouveaux marchés</w:t>
      </w:r>
      <w:r w:rsidRPr="008E0331">
        <w:rPr>
          <w:rFonts w:asciiTheme="majorHAnsi" w:hAnsiTheme="majorHAnsi" w:cstheme="majorHAnsi"/>
          <w:color w:val="000000"/>
          <w:sz w:val="24"/>
          <w:szCs w:val="24"/>
        </w:rPr>
        <w:t xml:space="preserve">. </w:t>
      </w:r>
    </w:p>
    <w:p w14:paraId="0000002C" w14:textId="20F7F5FB" w:rsidR="00720D9D" w:rsidRPr="008E0331"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B46E5B">
        <w:rPr>
          <w:rFonts w:asciiTheme="majorHAnsi" w:hAnsiTheme="majorHAnsi" w:cstheme="majorHAnsi"/>
          <w:b/>
          <w:bCs/>
          <w:color w:val="000000"/>
          <w:sz w:val="24"/>
          <w:szCs w:val="24"/>
        </w:rPr>
        <w:t>Selon la matrice « produits/marchés » d’Igor Ansoff,</w:t>
      </w:r>
      <w:r w:rsidRPr="008E0331">
        <w:rPr>
          <w:rFonts w:asciiTheme="majorHAnsi" w:hAnsiTheme="majorHAnsi" w:cstheme="majorHAnsi"/>
          <w:color w:val="000000"/>
          <w:sz w:val="24"/>
          <w:szCs w:val="24"/>
        </w:rPr>
        <w:t xml:space="preserve"> il existe trois formes de diversification : </w:t>
      </w:r>
    </w:p>
    <w:p w14:paraId="1C64724E" w14:textId="515C35BA" w:rsidR="00984887" w:rsidRPr="00984887" w:rsidRDefault="008E0331" w:rsidP="00984887">
      <w:pPr>
        <w:pStyle w:val="Paragraphedeliste"/>
        <w:widowControl w:val="0"/>
        <w:numPr>
          <w:ilvl w:val="0"/>
          <w:numId w:val="7"/>
        </w:numPr>
        <w:pBdr>
          <w:top w:val="nil"/>
          <w:left w:val="nil"/>
          <w:bottom w:val="nil"/>
          <w:right w:val="nil"/>
          <w:between w:val="nil"/>
        </w:pBdr>
        <w:spacing w:line="229" w:lineRule="auto"/>
        <w:ind w:right="691"/>
        <w:jc w:val="both"/>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La </w:t>
      </w:r>
      <w:r w:rsidR="00F7637B" w:rsidRPr="00984887">
        <w:rPr>
          <w:rFonts w:asciiTheme="majorHAnsi" w:hAnsiTheme="majorHAnsi" w:cstheme="majorHAnsi"/>
          <w:color w:val="000000"/>
          <w:sz w:val="24"/>
          <w:szCs w:val="24"/>
        </w:rPr>
        <w:t xml:space="preserve">diversification marché, en développant un même produit sur un nouveau marché ; </w:t>
      </w:r>
    </w:p>
    <w:p w14:paraId="16ACA91A" w14:textId="449B9B5E" w:rsidR="00984887" w:rsidRPr="00984887" w:rsidRDefault="00984887" w:rsidP="00984887">
      <w:pPr>
        <w:pStyle w:val="Paragraphedeliste"/>
        <w:widowControl w:val="0"/>
        <w:numPr>
          <w:ilvl w:val="0"/>
          <w:numId w:val="7"/>
        </w:numPr>
        <w:pBdr>
          <w:top w:val="nil"/>
          <w:left w:val="nil"/>
          <w:bottom w:val="nil"/>
          <w:right w:val="nil"/>
          <w:between w:val="nil"/>
        </w:pBdr>
        <w:spacing w:line="229" w:lineRule="auto"/>
        <w:ind w:right="691"/>
        <w:jc w:val="both"/>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La </w:t>
      </w:r>
      <w:r w:rsidR="00F7637B" w:rsidRPr="00984887">
        <w:rPr>
          <w:rFonts w:asciiTheme="majorHAnsi" w:hAnsiTheme="majorHAnsi" w:cstheme="majorHAnsi"/>
          <w:color w:val="000000"/>
          <w:sz w:val="24"/>
          <w:szCs w:val="24"/>
        </w:rPr>
        <w:t xml:space="preserve">diversification produit, en développant un nouveau produit sur un même marché ;  </w:t>
      </w:r>
    </w:p>
    <w:p w14:paraId="0000002D" w14:textId="55CC9BB4" w:rsidR="00720D9D" w:rsidRPr="00984887" w:rsidRDefault="00984887" w:rsidP="00984887">
      <w:pPr>
        <w:pStyle w:val="Paragraphedeliste"/>
        <w:widowControl w:val="0"/>
        <w:numPr>
          <w:ilvl w:val="0"/>
          <w:numId w:val="7"/>
        </w:numPr>
        <w:pBdr>
          <w:top w:val="nil"/>
          <w:left w:val="nil"/>
          <w:bottom w:val="nil"/>
          <w:right w:val="nil"/>
          <w:between w:val="nil"/>
        </w:pBdr>
        <w:spacing w:line="229" w:lineRule="auto"/>
        <w:ind w:right="691"/>
        <w:jc w:val="both"/>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La </w:t>
      </w:r>
      <w:r w:rsidR="00F7637B" w:rsidRPr="00984887">
        <w:rPr>
          <w:rFonts w:asciiTheme="majorHAnsi" w:hAnsiTheme="majorHAnsi" w:cstheme="majorHAnsi"/>
          <w:color w:val="000000"/>
          <w:sz w:val="24"/>
          <w:szCs w:val="24"/>
        </w:rPr>
        <w:t xml:space="preserve">diversification totale, en lançant de nouveaux produits sur de nouveaux marchés. </w:t>
      </w:r>
    </w:p>
    <w:p w14:paraId="0000002E" w14:textId="77777777" w:rsidR="00720D9D" w:rsidRPr="008E0331" w:rsidRDefault="00F7637B" w:rsidP="008E0331">
      <w:pPr>
        <w:widowControl w:val="0"/>
        <w:pBdr>
          <w:top w:val="nil"/>
          <w:left w:val="nil"/>
          <w:bottom w:val="nil"/>
          <w:right w:val="nil"/>
          <w:between w:val="nil"/>
        </w:pBdr>
        <w:spacing w:line="229" w:lineRule="auto"/>
        <w:ind w:right="691" w:hanging="1"/>
        <w:jc w:val="both"/>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On parle de diversification liée (ou concentrique) quand le développement présente des points communs avec les activités existantes, ou non liée (ou conglomérale) quand le développement ne présente pas de points communs avec les activités existantes. </w:t>
      </w:r>
    </w:p>
    <w:p w14:paraId="0000002F" w14:textId="5A87A197" w:rsidR="00720D9D" w:rsidRPr="008E0331" w:rsidRDefault="00F7637B" w:rsidP="008E0331">
      <w:pPr>
        <w:widowControl w:val="0"/>
        <w:pBdr>
          <w:top w:val="nil"/>
          <w:left w:val="nil"/>
          <w:bottom w:val="nil"/>
          <w:right w:val="nil"/>
          <w:between w:val="nil"/>
        </w:pBdr>
        <w:spacing w:line="230"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La stratégie de diversification présente des avantages pour </w:t>
      </w:r>
      <w:r w:rsidR="00984887" w:rsidRPr="008E0331">
        <w:rPr>
          <w:rFonts w:asciiTheme="majorHAnsi" w:hAnsiTheme="majorHAnsi" w:cstheme="majorHAnsi"/>
          <w:color w:val="000000"/>
          <w:sz w:val="24"/>
          <w:szCs w:val="24"/>
        </w:rPr>
        <w:t>l’entreprise</w:t>
      </w:r>
      <w:r w:rsidRPr="008E0331">
        <w:rPr>
          <w:rFonts w:asciiTheme="majorHAnsi" w:hAnsiTheme="majorHAnsi" w:cstheme="majorHAnsi"/>
          <w:color w:val="000000"/>
          <w:sz w:val="24"/>
          <w:szCs w:val="24"/>
        </w:rPr>
        <w:t xml:space="preserve"> :   </w:t>
      </w:r>
    </w:p>
    <w:p w14:paraId="32AF5810" w14:textId="77777777" w:rsidR="00984887" w:rsidRPr="00984887" w:rsidRDefault="008E0331" w:rsidP="00984887">
      <w:pPr>
        <w:pStyle w:val="Paragraphedeliste"/>
        <w:widowControl w:val="0"/>
        <w:numPr>
          <w:ilvl w:val="0"/>
          <w:numId w:val="6"/>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Elle </w:t>
      </w:r>
      <w:r w:rsidR="00F7637B" w:rsidRPr="00984887">
        <w:rPr>
          <w:rFonts w:asciiTheme="majorHAnsi" w:hAnsiTheme="majorHAnsi" w:cstheme="majorHAnsi"/>
          <w:color w:val="000000"/>
          <w:sz w:val="24"/>
          <w:szCs w:val="24"/>
        </w:rPr>
        <w:t xml:space="preserve">améliore la rentabilité de </w:t>
      </w:r>
      <w:r w:rsidR="00984887" w:rsidRPr="00984887">
        <w:rPr>
          <w:rFonts w:asciiTheme="majorHAnsi" w:hAnsiTheme="majorHAnsi" w:cstheme="majorHAnsi"/>
          <w:color w:val="000000"/>
          <w:sz w:val="24"/>
          <w:szCs w:val="24"/>
        </w:rPr>
        <w:t>l’entreprise</w:t>
      </w:r>
      <w:r w:rsidR="00F7637B" w:rsidRPr="00984887">
        <w:rPr>
          <w:rFonts w:asciiTheme="majorHAnsi" w:hAnsiTheme="majorHAnsi" w:cstheme="majorHAnsi"/>
          <w:color w:val="000000"/>
          <w:sz w:val="24"/>
          <w:szCs w:val="24"/>
        </w:rPr>
        <w:t xml:space="preserve"> si elle </w:t>
      </w:r>
      <w:r w:rsidR="00984887" w:rsidRPr="00984887">
        <w:rPr>
          <w:rFonts w:asciiTheme="majorHAnsi" w:hAnsiTheme="majorHAnsi" w:cstheme="majorHAnsi"/>
          <w:color w:val="000000"/>
          <w:sz w:val="24"/>
          <w:szCs w:val="24"/>
        </w:rPr>
        <w:t>s’oriente</w:t>
      </w:r>
      <w:r w:rsidR="00F7637B" w:rsidRPr="00984887">
        <w:rPr>
          <w:rFonts w:asciiTheme="majorHAnsi" w:hAnsiTheme="majorHAnsi" w:cstheme="majorHAnsi"/>
          <w:color w:val="000000"/>
          <w:sz w:val="24"/>
          <w:szCs w:val="24"/>
        </w:rPr>
        <w:t xml:space="preserve"> vers un domaine porteur ;  </w:t>
      </w:r>
    </w:p>
    <w:p w14:paraId="00000030" w14:textId="01A7B731" w:rsidR="00720D9D" w:rsidRPr="00984887" w:rsidRDefault="00984887" w:rsidP="00984887">
      <w:pPr>
        <w:pStyle w:val="Paragraphedeliste"/>
        <w:widowControl w:val="0"/>
        <w:numPr>
          <w:ilvl w:val="0"/>
          <w:numId w:val="6"/>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lastRenderedPageBreak/>
        <w:t xml:space="preserve">Elle </w:t>
      </w:r>
      <w:r w:rsidR="00F7637B" w:rsidRPr="00984887">
        <w:rPr>
          <w:rFonts w:asciiTheme="majorHAnsi" w:hAnsiTheme="majorHAnsi" w:cstheme="majorHAnsi"/>
          <w:color w:val="000000"/>
          <w:sz w:val="24"/>
          <w:szCs w:val="24"/>
        </w:rPr>
        <w:t xml:space="preserve">encourage </w:t>
      </w:r>
      <w:r w:rsidRPr="00984887">
        <w:rPr>
          <w:rFonts w:asciiTheme="majorHAnsi" w:hAnsiTheme="majorHAnsi" w:cstheme="majorHAnsi"/>
          <w:color w:val="000000"/>
          <w:sz w:val="24"/>
          <w:szCs w:val="24"/>
        </w:rPr>
        <w:t>l’acquisition</w:t>
      </w:r>
      <w:r w:rsidR="00F7637B" w:rsidRPr="00984887">
        <w:rPr>
          <w:rFonts w:asciiTheme="majorHAnsi" w:hAnsiTheme="majorHAnsi" w:cstheme="majorHAnsi"/>
          <w:color w:val="000000"/>
          <w:sz w:val="24"/>
          <w:szCs w:val="24"/>
        </w:rPr>
        <w:t xml:space="preserve"> de nouvelles compétences pour exploiter les nouveaux métiers.  </w:t>
      </w:r>
    </w:p>
    <w:p w14:paraId="527BD6D7" w14:textId="77777777" w:rsidR="00984887" w:rsidRPr="00984887" w:rsidRDefault="00F7637B" w:rsidP="00984887">
      <w:pPr>
        <w:widowControl w:val="0"/>
        <w:pBdr>
          <w:top w:val="nil"/>
          <w:left w:val="nil"/>
          <w:bottom w:val="nil"/>
          <w:right w:val="nil"/>
          <w:between w:val="nil"/>
        </w:pBdr>
        <w:spacing w:line="229"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Cependant, la stratégie de diversification présente également des risques : </w:t>
      </w:r>
    </w:p>
    <w:p w14:paraId="03EAD8A0" w14:textId="4B88BD53" w:rsidR="00984887" w:rsidRPr="00984887" w:rsidRDefault="00984887" w:rsidP="00984887">
      <w:pPr>
        <w:pStyle w:val="Paragraphedeliste"/>
        <w:widowControl w:val="0"/>
        <w:numPr>
          <w:ilvl w:val="0"/>
          <w:numId w:val="5"/>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Su</w:t>
      </w:r>
      <w:r w:rsidR="00F7637B" w:rsidRPr="00984887">
        <w:rPr>
          <w:rFonts w:asciiTheme="majorHAnsi" w:hAnsiTheme="majorHAnsi" w:cstheme="majorHAnsi"/>
          <w:color w:val="000000"/>
          <w:sz w:val="24"/>
          <w:szCs w:val="24"/>
        </w:rPr>
        <w:t xml:space="preserve">r le plan financier : la diversification nécessite souvent de lourds investissements ;  </w:t>
      </w:r>
    </w:p>
    <w:p w14:paraId="12C7680E" w14:textId="7C7C2525" w:rsidR="00984887" w:rsidRPr="00984887" w:rsidRDefault="00984887" w:rsidP="00984887">
      <w:pPr>
        <w:pStyle w:val="Paragraphedeliste"/>
        <w:widowControl w:val="0"/>
        <w:numPr>
          <w:ilvl w:val="0"/>
          <w:numId w:val="5"/>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Sur le plan technologique : elle réclame d’acquérir</w:t>
      </w:r>
      <w:r w:rsidR="00F7637B" w:rsidRPr="00984887">
        <w:rPr>
          <w:rFonts w:asciiTheme="majorHAnsi" w:hAnsiTheme="majorHAnsi" w:cstheme="majorHAnsi"/>
          <w:color w:val="000000"/>
          <w:sz w:val="24"/>
          <w:szCs w:val="24"/>
        </w:rPr>
        <w:t xml:space="preserve"> de nouvelles compétences ;  </w:t>
      </w:r>
    </w:p>
    <w:p w14:paraId="00000031" w14:textId="2FEF6778" w:rsidR="00720D9D" w:rsidRPr="00984887" w:rsidRDefault="00984887" w:rsidP="00984887">
      <w:pPr>
        <w:pStyle w:val="Paragraphedeliste"/>
        <w:widowControl w:val="0"/>
        <w:numPr>
          <w:ilvl w:val="0"/>
          <w:numId w:val="5"/>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Sur le plan organisationnel </w:t>
      </w:r>
      <w:r w:rsidR="00F7637B" w:rsidRPr="00984887">
        <w:rPr>
          <w:rFonts w:asciiTheme="majorHAnsi" w:hAnsiTheme="majorHAnsi" w:cstheme="majorHAnsi"/>
          <w:color w:val="000000"/>
          <w:sz w:val="24"/>
          <w:szCs w:val="24"/>
        </w:rPr>
        <w:t xml:space="preserve">: un manque de cohérence et de synergies entre les activités. </w:t>
      </w:r>
    </w:p>
    <w:p w14:paraId="4A350C45" w14:textId="77777777" w:rsidR="00F7637B" w:rsidRPr="008E0331"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00000032" w14:textId="40ED714D" w:rsidR="00720D9D" w:rsidRPr="008E0331" w:rsidRDefault="008E0331"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8E0331">
        <w:rPr>
          <w:rFonts w:asciiTheme="majorHAnsi" w:hAnsiTheme="majorHAnsi" w:cstheme="majorHAnsi"/>
          <w:b/>
          <w:bCs/>
          <w:color w:val="000000"/>
          <w:sz w:val="24"/>
          <w:szCs w:val="24"/>
        </w:rPr>
        <w:t xml:space="preserve">B. LES STRATEGIES GLOBALES </w:t>
      </w:r>
      <w:r w:rsidR="0046443D" w:rsidRPr="008E0331">
        <w:rPr>
          <w:rFonts w:asciiTheme="majorHAnsi" w:hAnsiTheme="majorHAnsi" w:cstheme="majorHAnsi"/>
          <w:b/>
          <w:bCs/>
          <w:color w:val="000000"/>
          <w:sz w:val="24"/>
          <w:szCs w:val="24"/>
        </w:rPr>
        <w:t>D’INTEGRATION</w:t>
      </w:r>
      <w:r w:rsidRPr="008E0331">
        <w:rPr>
          <w:rFonts w:asciiTheme="majorHAnsi" w:hAnsiTheme="majorHAnsi" w:cstheme="majorHAnsi"/>
          <w:b/>
          <w:bCs/>
          <w:color w:val="000000"/>
          <w:sz w:val="24"/>
          <w:szCs w:val="24"/>
        </w:rPr>
        <w:t xml:space="preserve"> OU </w:t>
      </w:r>
      <w:r w:rsidR="0046443D" w:rsidRPr="008E0331">
        <w:rPr>
          <w:rFonts w:asciiTheme="majorHAnsi" w:hAnsiTheme="majorHAnsi" w:cstheme="majorHAnsi"/>
          <w:b/>
          <w:bCs/>
          <w:color w:val="000000"/>
          <w:sz w:val="24"/>
          <w:szCs w:val="24"/>
        </w:rPr>
        <w:t>D’EXTERNALISATION</w:t>
      </w:r>
      <w:r w:rsidRPr="008E0331">
        <w:rPr>
          <w:rFonts w:asciiTheme="majorHAnsi" w:hAnsiTheme="majorHAnsi" w:cstheme="majorHAnsi"/>
          <w:b/>
          <w:bCs/>
          <w:color w:val="000000"/>
          <w:sz w:val="24"/>
          <w:szCs w:val="24"/>
        </w:rPr>
        <w:t xml:space="preserve">  </w:t>
      </w:r>
    </w:p>
    <w:p w14:paraId="00000033" w14:textId="26C5B68C" w:rsidR="00720D9D" w:rsidRPr="00F7637B" w:rsidRDefault="00F7637B"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F7637B">
        <w:rPr>
          <w:rFonts w:asciiTheme="majorHAnsi" w:hAnsiTheme="majorHAnsi" w:cstheme="majorHAnsi"/>
          <w:b/>
          <w:bCs/>
          <w:color w:val="000000"/>
          <w:sz w:val="24"/>
          <w:szCs w:val="24"/>
        </w:rPr>
        <w:t xml:space="preserve">1. La stratégie </w:t>
      </w:r>
      <w:r w:rsidR="0046443D" w:rsidRPr="00F7637B">
        <w:rPr>
          <w:rFonts w:asciiTheme="majorHAnsi" w:hAnsiTheme="majorHAnsi" w:cstheme="majorHAnsi"/>
          <w:b/>
          <w:bCs/>
          <w:color w:val="000000"/>
          <w:sz w:val="24"/>
          <w:szCs w:val="24"/>
        </w:rPr>
        <w:t>d’intégration</w:t>
      </w:r>
      <w:r w:rsidRPr="00F7637B">
        <w:rPr>
          <w:rFonts w:asciiTheme="majorHAnsi" w:hAnsiTheme="majorHAnsi" w:cstheme="majorHAnsi"/>
          <w:b/>
          <w:bCs/>
          <w:color w:val="000000"/>
          <w:sz w:val="24"/>
          <w:szCs w:val="24"/>
        </w:rPr>
        <w:t xml:space="preserve">  </w:t>
      </w:r>
    </w:p>
    <w:p w14:paraId="2CF120CE" w14:textId="76E7D594" w:rsidR="0046443D" w:rsidRPr="00B46E5B" w:rsidRDefault="00F7637B" w:rsidP="00F7637B">
      <w:pPr>
        <w:widowControl w:val="0"/>
        <w:pBdr>
          <w:top w:val="nil"/>
          <w:left w:val="nil"/>
          <w:bottom w:val="nil"/>
          <w:right w:val="nil"/>
          <w:between w:val="nil"/>
        </w:pBdr>
        <w:spacing w:line="229" w:lineRule="auto"/>
        <w:ind w:right="691" w:hanging="1"/>
        <w:rPr>
          <w:rFonts w:asciiTheme="majorHAnsi" w:hAnsiTheme="majorHAnsi" w:cstheme="majorHAnsi"/>
          <w:color w:val="FF0000"/>
          <w:sz w:val="24"/>
          <w:szCs w:val="24"/>
        </w:rPr>
      </w:pPr>
      <w:r w:rsidRPr="00B46E5B">
        <w:rPr>
          <w:rFonts w:asciiTheme="majorHAnsi" w:hAnsiTheme="majorHAnsi" w:cstheme="majorHAnsi"/>
          <w:color w:val="FF0000"/>
          <w:sz w:val="24"/>
          <w:szCs w:val="24"/>
        </w:rPr>
        <w:t xml:space="preserve">La stratégie d’intégration consiste à accomplir en interne ses activités au lieu de les confier à un partenaire externe. </w:t>
      </w:r>
    </w:p>
    <w:p w14:paraId="52FDD77E" w14:textId="6F40E080" w:rsidR="00F7637B" w:rsidRDefault="00F7637B" w:rsidP="00F7637B">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Elle peut prendre deux directions :  </w:t>
      </w:r>
    </w:p>
    <w:p w14:paraId="462E694F" w14:textId="0654D4A9" w:rsidR="00F7637B" w:rsidRDefault="000B3627" w:rsidP="00F7637B">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Pr>
          <w:rFonts w:asciiTheme="majorHAnsi" w:hAnsiTheme="majorHAnsi" w:cstheme="majorHAnsi"/>
          <w:color w:val="000000"/>
          <w:sz w:val="24"/>
          <w:szCs w:val="24"/>
        </w:rPr>
        <w:t>L</w:t>
      </w:r>
      <w:r w:rsidR="00F7637B" w:rsidRPr="008E0331">
        <w:rPr>
          <w:rFonts w:asciiTheme="majorHAnsi" w:hAnsiTheme="majorHAnsi" w:cstheme="majorHAnsi"/>
          <w:color w:val="000000"/>
          <w:sz w:val="24"/>
          <w:szCs w:val="24"/>
        </w:rPr>
        <w:t xml:space="preserve">’intégration vers l’amont, lorsque l’entreprise </w:t>
      </w:r>
      <w:r>
        <w:rPr>
          <w:rFonts w:asciiTheme="majorHAnsi" w:hAnsiTheme="majorHAnsi" w:cstheme="majorHAnsi"/>
          <w:color w:val="000000"/>
          <w:sz w:val="24"/>
          <w:szCs w:val="24"/>
        </w:rPr>
        <w:t>réalise</w:t>
      </w:r>
      <w:r w:rsidR="00F7637B" w:rsidRPr="008E0331">
        <w:rPr>
          <w:rFonts w:asciiTheme="majorHAnsi" w:hAnsiTheme="majorHAnsi" w:cstheme="majorHAnsi"/>
          <w:color w:val="000000"/>
          <w:sz w:val="24"/>
          <w:szCs w:val="24"/>
        </w:rPr>
        <w:t xml:space="preserve"> des activités effectuées </w:t>
      </w:r>
      <w:r w:rsidR="00B46E5B">
        <w:rPr>
          <w:rFonts w:asciiTheme="majorHAnsi" w:hAnsiTheme="majorHAnsi" w:cstheme="majorHAnsi"/>
          <w:color w:val="000000"/>
          <w:sz w:val="24"/>
          <w:szCs w:val="24"/>
        </w:rPr>
        <w:t xml:space="preserve">en amont </w:t>
      </w:r>
      <w:r w:rsidR="00F7637B" w:rsidRPr="008E0331">
        <w:rPr>
          <w:rFonts w:asciiTheme="majorHAnsi" w:hAnsiTheme="majorHAnsi" w:cstheme="majorHAnsi"/>
          <w:color w:val="000000"/>
          <w:sz w:val="24"/>
          <w:szCs w:val="24"/>
        </w:rPr>
        <w:t xml:space="preserve">par les fournisseurs ; </w:t>
      </w:r>
    </w:p>
    <w:p w14:paraId="00000034" w14:textId="27A3793F" w:rsidR="00720D9D" w:rsidRPr="008E0331" w:rsidRDefault="00F7637B" w:rsidP="000B3627">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strike/>
          <w:color w:val="000000"/>
          <w:sz w:val="24"/>
          <w:szCs w:val="24"/>
        </w:rPr>
        <w:t xml:space="preserve"> </w:t>
      </w:r>
      <w:r w:rsidR="00984887" w:rsidRPr="008E0331">
        <w:rPr>
          <w:rFonts w:asciiTheme="majorHAnsi" w:hAnsiTheme="majorHAnsi" w:cstheme="majorHAnsi"/>
          <w:color w:val="000000"/>
          <w:sz w:val="24"/>
          <w:szCs w:val="24"/>
        </w:rPr>
        <w:t>L’intégration</w:t>
      </w:r>
      <w:r w:rsidRPr="008E0331">
        <w:rPr>
          <w:rFonts w:asciiTheme="majorHAnsi" w:hAnsiTheme="majorHAnsi" w:cstheme="majorHAnsi"/>
          <w:color w:val="000000"/>
          <w:sz w:val="24"/>
          <w:szCs w:val="24"/>
        </w:rPr>
        <w:t xml:space="preserve"> vers l’aval, si l’entreprise réalise des activités en aval par les distributeurs </w:t>
      </w:r>
      <w:r w:rsidR="000B3627" w:rsidRPr="000B3627">
        <w:rPr>
          <w:rFonts w:asciiTheme="majorHAnsi" w:hAnsiTheme="majorHAnsi" w:cstheme="majorHAnsi"/>
          <w:color w:val="000000"/>
          <w:sz w:val="24"/>
          <w:szCs w:val="24"/>
        </w:rPr>
        <w:t>(la</w:t>
      </w:r>
      <w:r w:rsidR="000B3627">
        <w:rPr>
          <w:rFonts w:asciiTheme="majorHAnsi" w:hAnsiTheme="majorHAnsi" w:cstheme="majorHAnsi"/>
          <w:color w:val="000000"/>
          <w:sz w:val="24"/>
          <w:szCs w:val="24"/>
        </w:rPr>
        <w:t xml:space="preserve"> </w:t>
      </w:r>
      <w:r w:rsidR="000B3627" w:rsidRPr="000B3627">
        <w:rPr>
          <w:rFonts w:asciiTheme="majorHAnsi" w:hAnsiTheme="majorHAnsi" w:cstheme="majorHAnsi"/>
          <w:color w:val="000000"/>
          <w:sz w:val="24"/>
          <w:szCs w:val="24"/>
        </w:rPr>
        <w:t>commercialisation, le SAV…) ou les clients (livraison, installation…)</w:t>
      </w:r>
    </w:p>
    <w:p w14:paraId="2B8CB200" w14:textId="77777777" w:rsidR="000B3627" w:rsidRDefault="000B3627"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00000035" w14:textId="09917045" w:rsidR="00720D9D" w:rsidRPr="00B46E5B" w:rsidRDefault="00984887" w:rsidP="008E0331">
      <w:pPr>
        <w:widowControl w:val="0"/>
        <w:pBdr>
          <w:top w:val="nil"/>
          <w:left w:val="nil"/>
          <w:bottom w:val="nil"/>
          <w:right w:val="nil"/>
          <w:between w:val="nil"/>
        </w:pBdr>
        <w:spacing w:line="229" w:lineRule="auto"/>
        <w:ind w:right="691" w:hanging="1"/>
        <w:rPr>
          <w:rFonts w:asciiTheme="majorHAnsi" w:hAnsiTheme="majorHAnsi" w:cstheme="majorHAnsi"/>
          <w:color w:val="FF0000"/>
          <w:sz w:val="24"/>
          <w:szCs w:val="24"/>
        </w:rPr>
      </w:pPr>
      <w:r w:rsidRPr="00B46E5B">
        <w:rPr>
          <w:rFonts w:asciiTheme="majorHAnsi" w:hAnsiTheme="majorHAnsi" w:cstheme="majorHAnsi"/>
          <w:color w:val="FF0000"/>
          <w:sz w:val="24"/>
          <w:szCs w:val="24"/>
        </w:rPr>
        <w:t>L’intégration</w:t>
      </w:r>
      <w:r w:rsidR="00F7637B" w:rsidRPr="00B46E5B">
        <w:rPr>
          <w:rFonts w:asciiTheme="majorHAnsi" w:hAnsiTheme="majorHAnsi" w:cstheme="majorHAnsi"/>
          <w:color w:val="FF0000"/>
          <w:sz w:val="24"/>
          <w:szCs w:val="24"/>
        </w:rPr>
        <w:t xml:space="preserve"> complète est appelée « stratégie de filière » lorsque toutes les activités, de l’approvisionnement jusqu’à la distribution, sont maîtrisées par la même entreprise.  </w:t>
      </w:r>
    </w:p>
    <w:p w14:paraId="36657B7A" w14:textId="77777777" w:rsidR="000B3627" w:rsidRDefault="000B3627"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1B872F66" w14:textId="4F9586E9" w:rsidR="00F7637B"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La stratégie d’intégration présente des avantages pour l’entreprise :  </w:t>
      </w:r>
    </w:p>
    <w:p w14:paraId="19005545" w14:textId="67FB905B" w:rsidR="00F7637B" w:rsidRPr="00984887" w:rsidRDefault="00984887" w:rsidP="00984887">
      <w:pPr>
        <w:pStyle w:val="Paragraphedeliste"/>
        <w:widowControl w:val="0"/>
        <w:numPr>
          <w:ilvl w:val="0"/>
          <w:numId w:val="8"/>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Elle</w:t>
      </w:r>
      <w:r w:rsidR="00F7637B" w:rsidRPr="00984887">
        <w:rPr>
          <w:rFonts w:asciiTheme="majorHAnsi" w:hAnsiTheme="majorHAnsi" w:cstheme="majorHAnsi"/>
          <w:color w:val="000000"/>
          <w:sz w:val="24"/>
          <w:szCs w:val="24"/>
        </w:rPr>
        <w:t xml:space="preserve"> accroît sa rentabilité en supprimant les marges des intermédiaires (</w:t>
      </w:r>
      <w:r w:rsidRPr="00984887">
        <w:rPr>
          <w:rFonts w:asciiTheme="majorHAnsi" w:hAnsiTheme="majorHAnsi" w:cstheme="majorHAnsi"/>
          <w:color w:val="000000"/>
          <w:sz w:val="24"/>
          <w:szCs w:val="24"/>
        </w:rPr>
        <w:t>fournisseurs)</w:t>
      </w:r>
      <w:r w:rsidR="00F7637B" w:rsidRPr="00984887">
        <w:rPr>
          <w:rFonts w:asciiTheme="majorHAnsi" w:hAnsiTheme="majorHAnsi" w:cstheme="majorHAnsi"/>
          <w:color w:val="000000"/>
          <w:sz w:val="24"/>
          <w:szCs w:val="24"/>
        </w:rPr>
        <w:t xml:space="preserve"> ;  </w:t>
      </w:r>
    </w:p>
    <w:p w14:paraId="2922839E" w14:textId="6BB202F2" w:rsidR="00F7637B" w:rsidRPr="00984887" w:rsidRDefault="00984887" w:rsidP="00984887">
      <w:pPr>
        <w:pStyle w:val="Paragraphedeliste"/>
        <w:widowControl w:val="0"/>
        <w:numPr>
          <w:ilvl w:val="0"/>
          <w:numId w:val="8"/>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Elle accroît sa taille ainsi que son pouvoir de négociation sur le marché ;  </w:t>
      </w:r>
    </w:p>
    <w:p w14:paraId="657A2FBF" w14:textId="402DA608" w:rsidR="00F7637B" w:rsidRPr="00984887" w:rsidRDefault="00984887" w:rsidP="00984887">
      <w:pPr>
        <w:pStyle w:val="Paragraphedeliste"/>
        <w:widowControl w:val="0"/>
        <w:numPr>
          <w:ilvl w:val="0"/>
          <w:numId w:val="8"/>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Elle sécurise les approvision</w:t>
      </w:r>
      <w:r w:rsidR="00F7637B" w:rsidRPr="00984887">
        <w:rPr>
          <w:rFonts w:asciiTheme="majorHAnsi" w:hAnsiTheme="majorHAnsi" w:cstheme="majorHAnsi"/>
          <w:color w:val="000000"/>
          <w:sz w:val="24"/>
          <w:szCs w:val="24"/>
        </w:rPr>
        <w:t xml:space="preserve">nements sur le plan de la qualité, de la quantité et des coûts ;  </w:t>
      </w:r>
    </w:p>
    <w:p w14:paraId="00000036" w14:textId="78CFA7C5" w:rsidR="00720D9D" w:rsidRPr="00984887" w:rsidRDefault="00984887" w:rsidP="00984887">
      <w:pPr>
        <w:pStyle w:val="Paragraphedeliste"/>
        <w:widowControl w:val="0"/>
        <w:numPr>
          <w:ilvl w:val="0"/>
          <w:numId w:val="8"/>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Elle apporte une garantie des débouchés et un contrôle de son image auprès des clients. </w:t>
      </w:r>
    </w:p>
    <w:p w14:paraId="16CC3B91" w14:textId="07CA541E" w:rsidR="00F7637B"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Cependant, la stratégie </w:t>
      </w:r>
      <w:r w:rsidR="00984887" w:rsidRPr="008E0331">
        <w:rPr>
          <w:rFonts w:asciiTheme="majorHAnsi" w:hAnsiTheme="majorHAnsi" w:cstheme="majorHAnsi"/>
          <w:color w:val="000000"/>
          <w:sz w:val="24"/>
          <w:szCs w:val="24"/>
        </w:rPr>
        <w:t>d’intégration</w:t>
      </w:r>
      <w:r w:rsidRPr="008E0331">
        <w:rPr>
          <w:rFonts w:asciiTheme="majorHAnsi" w:hAnsiTheme="majorHAnsi" w:cstheme="majorHAnsi"/>
          <w:color w:val="000000"/>
          <w:sz w:val="24"/>
          <w:szCs w:val="24"/>
        </w:rPr>
        <w:t xml:space="preserve"> présente également des risques :  </w:t>
      </w:r>
    </w:p>
    <w:p w14:paraId="4A3E7FE3" w14:textId="047016DA" w:rsidR="00F7637B" w:rsidRPr="000B3627" w:rsidRDefault="003B661E" w:rsidP="000B3627">
      <w:pPr>
        <w:pStyle w:val="Paragraphedeliste"/>
        <w:widowControl w:val="0"/>
        <w:numPr>
          <w:ilvl w:val="0"/>
          <w:numId w:val="17"/>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0B3627">
        <w:rPr>
          <w:rFonts w:asciiTheme="majorHAnsi" w:hAnsiTheme="majorHAnsi" w:cstheme="majorHAnsi"/>
          <w:color w:val="000000"/>
          <w:sz w:val="24"/>
          <w:szCs w:val="24"/>
        </w:rPr>
        <w:t>Elle</w:t>
      </w:r>
      <w:r w:rsidR="00F7637B" w:rsidRPr="000B3627">
        <w:rPr>
          <w:rFonts w:asciiTheme="majorHAnsi" w:hAnsiTheme="majorHAnsi" w:cstheme="majorHAnsi"/>
          <w:color w:val="000000"/>
          <w:sz w:val="24"/>
          <w:szCs w:val="24"/>
        </w:rPr>
        <w:t xml:space="preserve"> nécessite des investissements souvent élevés afin </w:t>
      </w:r>
      <w:r w:rsidR="00984887" w:rsidRPr="000B3627">
        <w:rPr>
          <w:rFonts w:asciiTheme="majorHAnsi" w:hAnsiTheme="majorHAnsi" w:cstheme="majorHAnsi"/>
          <w:color w:val="000000"/>
          <w:sz w:val="24"/>
          <w:szCs w:val="24"/>
        </w:rPr>
        <w:t>d’intégrer</w:t>
      </w:r>
      <w:r w:rsidR="00F7637B" w:rsidRPr="000B3627">
        <w:rPr>
          <w:rFonts w:asciiTheme="majorHAnsi" w:hAnsiTheme="majorHAnsi" w:cstheme="majorHAnsi"/>
          <w:color w:val="000000"/>
          <w:sz w:val="24"/>
          <w:szCs w:val="24"/>
        </w:rPr>
        <w:t xml:space="preserve"> une activité ; </w:t>
      </w:r>
    </w:p>
    <w:p w14:paraId="00000037" w14:textId="08C11210" w:rsidR="00720D9D" w:rsidRPr="000B3627" w:rsidRDefault="000B3627" w:rsidP="000B3627">
      <w:pPr>
        <w:pStyle w:val="Paragraphedeliste"/>
        <w:widowControl w:val="0"/>
        <w:numPr>
          <w:ilvl w:val="0"/>
          <w:numId w:val="17"/>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0B3627">
        <w:rPr>
          <w:rFonts w:asciiTheme="majorHAnsi" w:hAnsiTheme="majorHAnsi" w:cstheme="majorHAnsi"/>
          <w:color w:val="000000"/>
          <w:sz w:val="24"/>
          <w:szCs w:val="24"/>
        </w:rPr>
        <w:t xml:space="preserve">La </w:t>
      </w:r>
      <w:r w:rsidR="00F7637B" w:rsidRPr="000B3627">
        <w:rPr>
          <w:rFonts w:asciiTheme="majorHAnsi" w:hAnsiTheme="majorHAnsi" w:cstheme="majorHAnsi"/>
          <w:color w:val="000000"/>
          <w:sz w:val="24"/>
          <w:szCs w:val="24"/>
        </w:rPr>
        <w:t xml:space="preserve">maîtrise de plusieurs activités peut entraîner des rigidités dans le fonctionnement de </w:t>
      </w:r>
      <w:r w:rsidR="00984887" w:rsidRPr="000B3627">
        <w:rPr>
          <w:rFonts w:asciiTheme="majorHAnsi" w:hAnsiTheme="majorHAnsi" w:cstheme="majorHAnsi"/>
          <w:color w:val="000000"/>
          <w:sz w:val="24"/>
          <w:szCs w:val="24"/>
        </w:rPr>
        <w:t>l’entreprise</w:t>
      </w:r>
      <w:r w:rsidR="00F7637B" w:rsidRPr="000B3627">
        <w:rPr>
          <w:rFonts w:asciiTheme="majorHAnsi" w:hAnsiTheme="majorHAnsi" w:cstheme="majorHAnsi"/>
          <w:color w:val="000000"/>
          <w:sz w:val="24"/>
          <w:szCs w:val="24"/>
        </w:rPr>
        <w:t xml:space="preserve"> ainsi </w:t>
      </w:r>
      <w:r w:rsidRPr="000B3627">
        <w:rPr>
          <w:rFonts w:asciiTheme="majorHAnsi" w:hAnsiTheme="majorHAnsi" w:cstheme="majorHAnsi"/>
          <w:color w:val="000000"/>
          <w:sz w:val="24"/>
          <w:szCs w:val="24"/>
        </w:rPr>
        <w:t>qu’une</w:t>
      </w:r>
      <w:r w:rsidR="00F7637B" w:rsidRPr="000B3627">
        <w:rPr>
          <w:rFonts w:asciiTheme="majorHAnsi" w:hAnsiTheme="majorHAnsi" w:cstheme="majorHAnsi"/>
          <w:color w:val="000000"/>
          <w:sz w:val="24"/>
          <w:szCs w:val="24"/>
        </w:rPr>
        <w:t xml:space="preserve"> perte de flexibilité. </w:t>
      </w:r>
    </w:p>
    <w:p w14:paraId="2572F4B6" w14:textId="77777777" w:rsidR="0046443D" w:rsidRDefault="0046443D" w:rsidP="008E0331">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00000038" w14:textId="26C1E474" w:rsidR="00720D9D" w:rsidRPr="0046443D" w:rsidRDefault="00F7637B"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46443D">
        <w:rPr>
          <w:rFonts w:asciiTheme="majorHAnsi" w:hAnsiTheme="majorHAnsi" w:cstheme="majorHAnsi"/>
          <w:b/>
          <w:bCs/>
          <w:color w:val="000000"/>
          <w:sz w:val="24"/>
          <w:szCs w:val="24"/>
        </w:rPr>
        <w:t xml:space="preserve">2. La stratégie </w:t>
      </w:r>
      <w:r w:rsidR="00984887" w:rsidRPr="0046443D">
        <w:rPr>
          <w:rFonts w:asciiTheme="majorHAnsi" w:hAnsiTheme="majorHAnsi" w:cstheme="majorHAnsi"/>
          <w:b/>
          <w:bCs/>
          <w:color w:val="000000"/>
          <w:sz w:val="24"/>
          <w:szCs w:val="24"/>
        </w:rPr>
        <w:t>d’externalisation</w:t>
      </w:r>
      <w:r w:rsidRPr="0046443D">
        <w:rPr>
          <w:rFonts w:asciiTheme="majorHAnsi" w:hAnsiTheme="majorHAnsi" w:cstheme="majorHAnsi"/>
          <w:b/>
          <w:bCs/>
          <w:color w:val="000000"/>
          <w:sz w:val="24"/>
          <w:szCs w:val="24"/>
        </w:rPr>
        <w:t xml:space="preserve">  </w:t>
      </w:r>
    </w:p>
    <w:p w14:paraId="00000039" w14:textId="1FF25B21" w:rsidR="00720D9D" w:rsidRPr="008E0331"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B46E5B">
        <w:rPr>
          <w:rFonts w:asciiTheme="majorHAnsi" w:hAnsiTheme="majorHAnsi" w:cstheme="majorHAnsi"/>
          <w:color w:val="FF0000"/>
          <w:sz w:val="24"/>
          <w:szCs w:val="24"/>
        </w:rPr>
        <w:t xml:space="preserve">La stratégie </w:t>
      </w:r>
      <w:r w:rsidR="00984887" w:rsidRPr="00B46E5B">
        <w:rPr>
          <w:rFonts w:asciiTheme="majorHAnsi" w:hAnsiTheme="majorHAnsi" w:cstheme="majorHAnsi"/>
          <w:color w:val="FF0000"/>
          <w:sz w:val="24"/>
          <w:szCs w:val="24"/>
        </w:rPr>
        <w:t>d’externalisation</w:t>
      </w:r>
      <w:r w:rsidRPr="00B46E5B">
        <w:rPr>
          <w:rFonts w:asciiTheme="majorHAnsi" w:hAnsiTheme="majorHAnsi" w:cstheme="majorHAnsi"/>
          <w:color w:val="FF0000"/>
          <w:sz w:val="24"/>
          <w:szCs w:val="24"/>
        </w:rPr>
        <w:t xml:space="preserve"> consiste à confier la réalisation d’une activité ou de plusieurs activités à un prestataire plutôt que de les réaliser en interne. Elle permet de préserver ses </w:t>
      </w:r>
      <w:r w:rsidR="000B3627" w:rsidRPr="00B46E5B">
        <w:rPr>
          <w:rFonts w:asciiTheme="majorHAnsi" w:hAnsiTheme="majorHAnsi" w:cstheme="majorHAnsi"/>
          <w:color w:val="FF0000"/>
          <w:sz w:val="24"/>
          <w:szCs w:val="24"/>
        </w:rPr>
        <w:t>ressources et ses compétences pour les concentrer sur son cœur de métier</w:t>
      </w:r>
      <w:r w:rsidR="000B3627" w:rsidRPr="000B3627">
        <w:rPr>
          <w:rFonts w:asciiTheme="majorHAnsi" w:hAnsiTheme="majorHAnsi" w:cstheme="majorHAnsi"/>
          <w:color w:val="000000"/>
          <w:sz w:val="24"/>
          <w:szCs w:val="24"/>
        </w:rPr>
        <w:t>.</w:t>
      </w:r>
    </w:p>
    <w:p w14:paraId="3CEC6E72" w14:textId="5B29941B" w:rsidR="00F7637B" w:rsidRDefault="00F7637B" w:rsidP="008E0331">
      <w:pPr>
        <w:widowControl w:val="0"/>
        <w:pBdr>
          <w:top w:val="nil"/>
          <w:left w:val="nil"/>
          <w:bottom w:val="nil"/>
          <w:right w:val="nil"/>
          <w:between w:val="nil"/>
        </w:pBdr>
        <w:spacing w:line="229" w:lineRule="auto"/>
        <w:ind w:right="691" w:hanging="1"/>
        <w:jc w:val="both"/>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Toutes les activités de </w:t>
      </w:r>
      <w:r w:rsidR="0046443D" w:rsidRPr="008E0331">
        <w:rPr>
          <w:rFonts w:asciiTheme="majorHAnsi" w:hAnsiTheme="majorHAnsi" w:cstheme="majorHAnsi"/>
          <w:color w:val="000000"/>
          <w:sz w:val="24"/>
          <w:szCs w:val="24"/>
        </w:rPr>
        <w:t>l’entreprise</w:t>
      </w:r>
      <w:r w:rsidRPr="008E0331">
        <w:rPr>
          <w:rFonts w:asciiTheme="majorHAnsi" w:hAnsiTheme="majorHAnsi" w:cstheme="majorHAnsi"/>
          <w:color w:val="000000"/>
          <w:sz w:val="24"/>
          <w:szCs w:val="24"/>
        </w:rPr>
        <w:t xml:space="preserve"> sont concernées par </w:t>
      </w:r>
      <w:r w:rsidR="0046443D" w:rsidRPr="008E0331">
        <w:rPr>
          <w:rFonts w:asciiTheme="majorHAnsi" w:hAnsiTheme="majorHAnsi" w:cstheme="majorHAnsi"/>
          <w:color w:val="000000"/>
          <w:sz w:val="24"/>
          <w:szCs w:val="24"/>
        </w:rPr>
        <w:t>l’externalisation</w:t>
      </w:r>
      <w:r w:rsidRPr="008E0331">
        <w:rPr>
          <w:rFonts w:asciiTheme="majorHAnsi" w:hAnsiTheme="majorHAnsi" w:cstheme="majorHAnsi"/>
          <w:color w:val="000000"/>
          <w:sz w:val="24"/>
          <w:szCs w:val="24"/>
        </w:rPr>
        <w:t xml:space="preserve">, à condition </w:t>
      </w:r>
      <w:r w:rsidR="0046443D" w:rsidRPr="008E0331">
        <w:rPr>
          <w:rFonts w:asciiTheme="majorHAnsi" w:hAnsiTheme="majorHAnsi" w:cstheme="majorHAnsi"/>
          <w:color w:val="000000"/>
          <w:sz w:val="24"/>
          <w:szCs w:val="24"/>
        </w:rPr>
        <w:t>qu’elles</w:t>
      </w:r>
      <w:r w:rsidRPr="008E0331">
        <w:rPr>
          <w:rFonts w:asciiTheme="majorHAnsi" w:hAnsiTheme="majorHAnsi" w:cstheme="majorHAnsi"/>
          <w:color w:val="000000"/>
          <w:sz w:val="24"/>
          <w:szCs w:val="24"/>
        </w:rPr>
        <w:t xml:space="preserve"> </w:t>
      </w:r>
      <w:r w:rsidR="00984887" w:rsidRPr="008E0331">
        <w:rPr>
          <w:rFonts w:asciiTheme="majorHAnsi" w:hAnsiTheme="majorHAnsi" w:cstheme="majorHAnsi"/>
          <w:color w:val="000000"/>
          <w:sz w:val="24"/>
          <w:szCs w:val="24"/>
        </w:rPr>
        <w:t>n’appartiennent</w:t>
      </w:r>
      <w:r w:rsidRPr="008E0331">
        <w:rPr>
          <w:rFonts w:asciiTheme="majorHAnsi" w:hAnsiTheme="majorHAnsi" w:cstheme="majorHAnsi"/>
          <w:color w:val="000000"/>
          <w:sz w:val="24"/>
          <w:szCs w:val="24"/>
        </w:rPr>
        <w:t xml:space="preserve"> pas à son </w:t>
      </w:r>
      <w:r w:rsidR="000B3627" w:rsidRPr="000B3627">
        <w:rPr>
          <w:rFonts w:asciiTheme="majorHAnsi" w:hAnsiTheme="majorHAnsi" w:cstheme="majorHAnsi"/>
          <w:color w:val="000000"/>
          <w:sz w:val="24"/>
          <w:szCs w:val="24"/>
        </w:rPr>
        <w:t xml:space="preserve">cœur de métier </w:t>
      </w:r>
      <w:r w:rsidRPr="008E0331">
        <w:rPr>
          <w:rFonts w:asciiTheme="majorHAnsi" w:hAnsiTheme="majorHAnsi" w:cstheme="majorHAnsi"/>
          <w:color w:val="000000"/>
          <w:sz w:val="24"/>
          <w:szCs w:val="24"/>
        </w:rPr>
        <w:t xml:space="preserve">et ne soient pas essentielles pour la détention d’un avantage concurrentiel. </w:t>
      </w:r>
    </w:p>
    <w:p w14:paraId="0000003A" w14:textId="379A7E4F" w:rsidR="00720D9D" w:rsidRPr="008E0331" w:rsidRDefault="00F7637B" w:rsidP="008E0331">
      <w:pPr>
        <w:widowControl w:val="0"/>
        <w:pBdr>
          <w:top w:val="nil"/>
          <w:left w:val="nil"/>
          <w:bottom w:val="nil"/>
          <w:right w:val="nil"/>
          <w:between w:val="nil"/>
        </w:pBdr>
        <w:spacing w:line="229" w:lineRule="auto"/>
        <w:ind w:right="691" w:hanging="1"/>
        <w:jc w:val="both"/>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Les principaux avantages de </w:t>
      </w:r>
      <w:r w:rsidR="0046443D" w:rsidRPr="008E0331">
        <w:rPr>
          <w:rFonts w:asciiTheme="majorHAnsi" w:hAnsiTheme="majorHAnsi" w:cstheme="majorHAnsi"/>
          <w:color w:val="000000"/>
          <w:sz w:val="24"/>
          <w:szCs w:val="24"/>
        </w:rPr>
        <w:t>l’externalisation</w:t>
      </w:r>
      <w:r w:rsidRPr="008E0331">
        <w:rPr>
          <w:rFonts w:asciiTheme="majorHAnsi" w:hAnsiTheme="majorHAnsi" w:cstheme="majorHAnsi"/>
          <w:color w:val="000000"/>
          <w:sz w:val="24"/>
          <w:szCs w:val="24"/>
        </w:rPr>
        <w:t xml:space="preserve"> sont de :  </w:t>
      </w:r>
    </w:p>
    <w:p w14:paraId="5C42D508" w14:textId="77777777" w:rsidR="00F7637B" w:rsidRPr="000B3627" w:rsidRDefault="008E0331" w:rsidP="000B3627">
      <w:pPr>
        <w:pStyle w:val="Paragraphedeliste"/>
        <w:widowControl w:val="0"/>
        <w:numPr>
          <w:ilvl w:val="0"/>
          <w:numId w:val="18"/>
        </w:numPr>
        <w:pBdr>
          <w:top w:val="nil"/>
          <w:left w:val="nil"/>
          <w:bottom w:val="nil"/>
          <w:right w:val="nil"/>
          <w:between w:val="nil"/>
        </w:pBdr>
        <w:spacing w:line="230" w:lineRule="auto"/>
        <w:ind w:right="691"/>
        <w:rPr>
          <w:rFonts w:asciiTheme="majorHAnsi" w:hAnsiTheme="majorHAnsi" w:cstheme="majorHAnsi"/>
          <w:color w:val="000000"/>
          <w:sz w:val="24"/>
          <w:szCs w:val="24"/>
        </w:rPr>
      </w:pPr>
      <w:r w:rsidRPr="000B3627">
        <w:rPr>
          <w:rFonts w:asciiTheme="majorHAnsi" w:hAnsiTheme="majorHAnsi" w:cstheme="majorHAnsi"/>
          <w:color w:val="000000"/>
          <w:sz w:val="24"/>
          <w:szCs w:val="24"/>
        </w:rPr>
        <w:t xml:space="preserve">Réduire </w:t>
      </w:r>
      <w:r w:rsidR="00F7637B" w:rsidRPr="000B3627">
        <w:rPr>
          <w:rFonts w:asciiTheme="majorHAnsi" w:hAnsiTheme="majorHAnsi" w:cstheme="majorHAnsi"/>
          <w:color w:val="000000"/>
          <w:sz w:val="24"/>
          <w:szCs w:val="24"/>
        </w:rPr>
        <w:t xml:space="preserve">les coûts : le prestataire supporte les charges de fonctionnement et réalise les investisse activité (locaux, maté ; </w:t>
      </w:r>
    </w:p>
    <w:p w14:paraId="3B77BF83" w14:textId="04DD1AE2" w:rsidR="00F7637B" w:rsidRPr="000B3627" w:rsidRDefault="00984887" w:rsidP="000B3627">
      <w:pPr>
        <w:pStyle w:val="Paragraphedeliste"/>
        <w:widowControl w:val="0"/>
        <w:numPr>
          <w:ilvl w:val="0"/>
          <w:numId w:val="18"/>
        </w:numPr>
        <w:pBdr>
          <w:top w:val="nil"/>
          <w:left w:val="nil"/>
          <w:bottom w:val="nil"/>
          <w:right w:val="nil"/>
          <w:between w:val="nil"/>
        </w:pBdr>
        <w:spacing w:line="230" w:lineRule="auto"/>
        <w:ind w:right="691"/>
        <w:rPr>
          <w:rFonts w:asciiTheme="majorHAnsi" w:hAnsiTheme="majorHAnsi" w:cstheme="majorHAnsi"/>
          <w:color w:val="000000"/>
          <w:sz w:val="24"/>
          <w:szCs w:val="24"/>
        </w:rPr>
      </w:pPr>
      <w:r w:rsidRPr="000B3627">
        <w:rPr>
          <w:rFonts w:asciiTheme="majorHAnsi" w:hAnsiTheme="majorHAnsi" w:cstheme="majorHAnsi"/>
          <w:color w:val="000000"/>
          <w:sz w:val="24"/>
          <w:szCs w:val="24"/>
        </w:rPr>
        <w:t>Bénéficier</w:t>
      </w:r>
      <w:r w:rsidR="00F7637B" w:rsidRPr="000B3627">
        <w:rPr>
          <w:rFonts w:asciiTheme="majorHAnsi" w:hAnsiTheme="majorHAnsi" w:cstheme="majorHAnsi"/>
          <w:color w:val="000000"/>
          <w:sz w:val="24"/>
          <w:szCs w:val="24"/>
        </w:rPr>
        <w:t xml:space="preserve"> de compétences en confiant les activités à des spécialistes ;  </w:t>
      </w:r>
    </w:p>
    <w:p w14:paraId="0000003B" w14:textId="51588F78" w:rsidR="00720D9D" w:rsidRPr="000B3627" w:rsidRDefault="00F349AC" w:rsidP="000B3627">
      <w:pPr>
        <w:pStyle w:val="Paragraphedeliste"/>
        <w:widowControl w:val="0"/>
        <w:numPr>
          <w:ilvl w:val="0"/>
          <w:numId w:val="18"/>
        </w:numPr>
        <w:pBdr>
          <w:top w:val="nil"/>
          <w:left w:val="nil"/>
          <w:bottom w:val="nil"/>
          <w:right w:val="nil"/>
          <w:between w:val="nil"/>
        </w:pBdr>
        <w:spacing w:line="230" w:lineRule="auto"/>
        <w:ind w:right="691"/>
        <w:rPr>
          <w:rFonts w:asciiTheme="majorHAnsi" w:hAnsiTheme="majorHAnsi" w:cstheme="majorHAnsi"/>
          <w:color w:val="000000"/>
          <w:sz w:val="24"/>
          <w:szCs w:val="24"/>
        </w:rPr>
      </w:pPr>
      <w:r w:rsidRPr="000B3627">
        <w:rPr>
          <w:rFonts w:asciiTheme="majorHAnsi" w:hAnsiTheme="majorHAnsi" w:cstheme="majorHAnsi"/>
          <w:color w:val="000000"/>
          <w:sz w:val="24"/>
          <w:szCs w:val="24"/>
        </w:rPr>
        <w:t>Avoir</w:t>
      </w:r>
      <w:r w:rsidR="00F7637B" w:rsidRPr="000B3627">
        <w:rPr>
          <w:rFonts w:asciiTheme="majorHAnsi" w:hAnsiTheme="majorHAnsi" w:cstheme="majorHAnsi"/>
          <w:color w:val="000000"/>
          <w:sz w:val="24"/>
          <w:szCs w:val="24"/>
        </w:rPr>
        <w:t xml:space="preserve"> de la flexibilité : faire faire les activités permet d’ajuster les besoins de </w:t>
      </w:r>
      <w:r w:rsidR="00984887" w:rsidRPr="000B3627">
        <w:rPr>
          <w:rFonts w:asciiTheme="majorHAnsi" w:hAnsiTheme="majorHAnsi" w:cstheme="majorHAnsi"/>
          <w:color w:val="000000"/>
          <w:sz w:val="24"/>
          <w:szCs w:val="24"/>
        </w:rPr>
        <w:t>l’en</w:t>
      </w:r>
      <w:r w:rsidR="00F7637B" w:rsidRPr="000B3627">
        <w:rPr>
          <w:rFonts w:asciiTheme="majorHAnsi" w:hAnsiTheme="majorHAnsi" w:cstheme="majorHAnsi"/>
          <w:color w:val="000000"/>
          <w:sz w:val="24"/>
          <w:szCs w:val="24"/>
        </w:rPr>
        <w:t xml:space="preserve"> fonction des variations de la demande, </w:t>
      </w:r>
      <w:r w:rsidR="00984887" w:rsidRPr="000B3627">
        <w:rPr>
          <w:rFonts w:asciiTheme="majorHAnsi" w:hAnsiTheme="majorHAnsi" w:cstheme="majorHAnsi"/>
          <w:color w:val="000000"/>
          <w:sz w:val="24"/>
          <w:szCs w:val="24"/>
        </w:rPr>
        <w:t>c’est</w:t>
      </w:r>
      <w:r w:rsidR="00F7637B" w:rsidRPr="000B3627">
        <w:rPr>
          <w:rFonts w:asciiTheme="majorHAnsi" w:hAnsiTheme="majorHAnsi" w:cstheme="majorHAnsi"/>
          <w:color w:val="000000"/>
          <w:sz w:val="24"/>
          <w:szCs w:val="24"/>
        </w:rPr>
        <w:t xml:space="preserve"> le prestataire qui subit les fluctuations.  </w:t>
      </w:r>
    </w:p>
    <w:p w14:paraId="6791AEEB" w14:textId="77777777" w:rsidR="00F7637B" w:rsidRDefault="00F7637B" w:rsidP="00F7637B">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Cependant, externaliser des activités peut présenter certains risques :  </w:t>
      </w:r>
    </w:p>
    <w:p w14:paraId="4FB7AAFA" w14:textId="00C8EACC" w:rsidR="00F7637B" w:rsidRPr="000B3627" w:rsidRDefault="00F349AC" w:rsidP="000B3627">
      <w:pPr>
        <w:pStyle w:val="Paragraphedeliste"/>
        <w:widowControl w:val="0"/>
        <w:numPr>
          <w:ilvl w:val="0"/>
          <w:numId w:val="19"/>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0B3627">
        <w:rPr>
          <w:rFonts w:asciiTheme="majorHAnsi" w:hAnsiTheme="majorHAnsi" w:cstheme="majorHAnsi"/>
          <w:color w:val="000000"/>
          <w:sz w:val="24"/>
          <w:szCs w:val="24"/>
        </w:rPr>
        <w:t>La</w:t>
      </w:r>
      <w:r w:rsidR="00F7637B" w:rsidRPr="000B3627">
        <w:rPr>
          <w:rFonts w:asciiTheme="majorHAnsi" w:hAnsiTheme="majorHAnsi" w:cstheme="majorHAnsi"/>
          <w:color w:val="000000"/>
          <w:sz w:val="24"/>
          <w:szCs w:val="24"/>
        </w:rPr>
        <w:t xml:space="preserve"> perte du savoir-faire externalisé : si </w:t>
      </w:r>
      <w:r w:rsidR="00984887" w:rsidRPr="000B3627">
        <w:rPr>
          <w:rFonts w:asciiTheme="majorHAnsi" w:hAnsiTheme="majorHAnsi" w:cstheme="majorHAnsi"/>
          <w:color w:val="000000"/>
          <w:sz w:val="24"/>
          <w:szCs w:val="24"/>
        </w:rPr>
        <w:t>l’externalisation</w:t>
      </w:r>
      <w:r w:rsidR="00F7637B" w:rsidRPr="000B3627">
        <w:rPr>
          <w:rFonts w:asciiTheme="majorHAnsi" w:hAnsiTheme="majorHAnsi" w:cstheme="majorHAnsi"/>
          <w:color w:val="000000"/>
          <w:sz w:val="24"/>
          <w:szCs w:val="24"/>
        </w:rPr>
        <w:t xml:space="preserve"> concerne une activité stratégique, </w:t>
      </w:r>
      <w:r w:rsidR="00984887" w:rsidRPr="000B3627">
        <w:rPr>
          <w:rFonts w:asciiTheme="majorHAnsi" w:hAnsiTheme="majorHAnsi" w:cstheme="majorHAnsi"/>
          <w:color w:val="000000"/>
          <w:sz w:val="24"/>
          <w:szCs w:val="24"/>
        </w:rPr>
        <w:t>l’entreprise</w:t>
      </w:r>
      <w:r w:rsidR="00F7637B" w:rsidRPr="000B3627">
        <w:rPr>
          <w:rFonts w:asciiTheme="majorHAnsi" w:hAnsiTheme="majorHAnsi" w:cstheme="majorHAnsi"/>
          <w:color w:val="000000"/>
          <w:sz w:val="24"/>
          <w:szCs w:val="24"/>
        </w:rPr>
        <w:t xml:space="preserve"> risque de ne plus maîtriser les compétences liées à cette activité ;  </w:t>
      </w:r>
    </w:p>
    <w:p w14:paraId="0000003C" w14:textId="55019C41" w:rsidR="00720D9D" w:rsidRPr="000B3627" w:rsidRDefault="00F349AC" w:rsidP="000B3627">
      <w:pPr>
        <w:pStyle w:val="Paragraphedeliste"/>
        <w:widowControl w:val="0"/>
        <w:numPr>
          <w:ilvl w:val="0"/>
          <w:numId w:val="19"/>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0B3627">
        <w:rPr>
          <w:rFonts w:asciiTheme="majorHAnsi" w:hAnsiTheme="majorHAnsi" w:cstheme="majorHAnsi"/>
          <w:color w:val="000000"/>
          <w:sz w:val="24"/>
          <w:szCs w:val="24"/>
        </w:rPr>
        <w:t>La</w:t>
      </w:r>
      <w:r w:rsidR="00F7637B" w:rsidRPr="000B3627">
        <w:rPr>
          <w:rFonts w:asciiTheme="majorHAnsi" w:hAnsiTheme="majorHAnsi" w:cstheme="majorHAnsi"/>
          <w:color w:val="000000"/>
          <w:sz w:val="24"/>
          <w:szCs w:val="24"/>
        </w:rPr>
        <w:t xml:space="preserve"> dépendance envers le prestataire : en externalisant la réalisation </w:t>
      </w:r>
      <w:r w:rsidR="00984887" w:rsidRPr="000B3627">
        <w:rPr>
          <w:rFonts w:asciiTheme="majorHAnsi" w:hAnsiTheme="majorHAnsi" w:cstheme="majorHAnsi"/>
          <w:color w:val="000000"/>
          <w:sz w:val="24"/>
          <w:szCs w:val="24"/>
        </w:rPr>
        <w:t>d’activités</w:t>
      </w:r>
      <w:r w:rsidR="00F7637B" w:rsidRPr="000B3627">
        <w:rPr>
          <w:rFonts w:asciiTheme="majorHAnsi" w:hAnsiTheme="majorHAnsi" w:cstheme="majorHAnsi"/>
          <w:color w:val="000000"/>
          <w:sz w:val="24"/>
          <w:szCs w:val="24"/>
        </w:rPr>
        <w:t xml:space="preserve">, </w:t>
      </w:r>
      <w:r w:rsidR="00984887" w:rsidRPr="000B3627">
        <w:rPr>
          <w:rFonts w:asciiTheme="majorHAnsi" w:hAnsiTheme="majorHAnsi" w:cstheme="majorHAnsi"/>
          <w:color w:val="000000"/>
          <w:sz w:val="24"/>
          <w:szCs w:val="24"/>
        </w:rPr>
        <w:t>l’entreprise</w:t>
      </w:r>
      <w:r w:rsidR="00F7637B" w:rsidRPr="000B3627">
        <w:rPr>
          <w:rFonts w:asciiTheme="majorHAnsi" w:hAnsiTheme="majorHAnsi" w:cstheme="majorHAnsi"/>
          <w:color w:val="000000"/>
          <w:sz w:val="24"/>
          <w:szCs w:val="24"/>
        </w:rPr>
        <w:t xml:space="preserve"> devient dépendante de la performance du prestataire externe (baisse de la qualité. </w:t>
      </w:r>
    </w:p>
    <w:p w14:paraId="58104D2E" w14:textId="77777777" w:rsidR="008E0331" w:rsidRDefault="008E0331" w:rsidP="008E0331">
      <w:pPr>
        <w:widowControl w:val="0"/>
        <w:pBdr>
          <w:top w:val="nil"/>
          <w:left w:val="nil"/>
          <w:bottom w:val="nil"/>
          <w:right w:val="nil"/>
          <w:between w:val="nil"/>
        </w:pBdr>
        <w:spacing w:line="230" w:lineRule="auto"/>
        <w:ind w:right="691" w:hanging="1"/>
        <w:rPr>
          <w:rFonts w:asciiTheme="majorHAnsi" w:hAnsiTheme="majorHAnsi" w:cstheme="majorHAnsi"/>
          <w:b/>
          <w:bCs/>
          <w:color w:val="000000"/>
          <w:sz w:val="28"/>
          <w:szCs w:val="28"/>
        </w:rPr>
      </w:pPr>
    </w:p>
    <w:p w14:paraId="0000003D" w14:textId="64FFA23D" w:rsidR="00720D9D" w:rsidRPr="008E0331" w:rsidRDefault="008E0331" w:rsidP="008E0331">
      <w:pPr>
        <w:widowControl w:val="0"/>
        <w:pBdr>
          <w:top w:val="nil"/>
          <w:left w:val="nil"/>
          <w:bottom w:val="nil"/>
          <w:right w:val="nil"/>
          <w:between w:val="nil"/>
        </w:pBdr>
        <w:spacing w:line="230" w:lineRule="auto"/>
        <w:ind w:right="691" w:hanging="1"/>
        <w:rPr>
          <w:rFonts w:asciiTheme="majorHAnsi" w:hAnsiTheme="majorHAnsi" w:cstheme="majorHAnsi"/>
          <w:b/>
          <w:bCs/>
          <w:color w:val="000000"/>
          <w:sz w:val="28"/>
          <w:szCs w:val="28"/>
        </w:rPr>
      </w:pPr>
      <w:r w:rsidRPr="008E0331">
        <w:rPr>
          <w:rFonts w:asciiTheme="majorHAnsi" w:hAnsiTheme="majorHAnsi" w:cstheme="majorHAnsi"/>
          <w:b/>
          <w:bCs/>
          <w:color w:val="000000"/>
          <w:sz w:val="28"/>
          <w:szCs w:val="28"/>
        </w:rPr>
        <w:t xml:space="preserve">4. </w:t>
      </w:r>
      <w:r w:rsidR="0046443D">
        <w:rPr>
          <w:rFonts w:asciiTheme="majorHAnsi" w:hAnsiTheme="majorHAnsi" w:cstheme="majorHAnsi"/>
          <w:b/>
          <w:bCs/>
          <w:color w:val="000000"/>
          <w:sz w:val="28"/>
          <w:szCs w:val="28"/>
        </w:rPr>
        <w:t>LES</w:t>
      </w:r>
      <w:r w:rsidRPr="008E0331">
        <w:rPr>
          <w:rFonts w:asciiTheme="majorHAnsi" w:hAnsiTheme="majorHAnsi" w:cstheme="majorHAnsi"/>
          <w:b/>
          <w:bCs/>
          <w:color w:val="000000"/>
          <w:sz w:val="28"/>
          <w:szCs w:val="28"/>
        </w:rPr>
        <w:t xml:space="preserve"> CHOIX </w:t>
      </w:r>
      <w:r w:rsidR="00F349AC" w:rsidRPr="008E0331">
        <w:rPr>
          <w:rFonts w:asciiTheme="majorHAnsi" w:hAnsiTheme="majorHAnsi" w:cstheme="majorHAnsi"/>
          <w:b/>
          <w:bCs/>
          <w:color w:val="000000"/>
          <w:sz w:val="28"/>
          <w:szCs w:val="28"/>
        </w:rPr>
        <w:t>STRATEGIQUES AU</w:t>
      </w:r>
      <w:r w:rsidRPr="008E0331">
        <w:rPr>
          <w:rFonts w:asciiTheme="majorHAnsi" w:hAnsiTheme="majorHAnsi" w:cstheme="majorHAnsi"/>
          <w:b/>
          <w:bCs/>
          <w:color w:val="000000"/>
          <w:sz w:val="28"/>
          <w:szCs w:val="28"/>
        </w:rPr>
        <w:t xml:space="preserve"> NIVEAU DE SES DOMAINES </w:t>
      </w:r>
      <w:r w:rsidR="0046443D" w:rsidRPr="008E0331">
        <w:rPr>
          <w:rFonts w:asciiTheme="majorHAnsi" w:hAnsiTheme="majorHAnsi" w:cstheme="majorHAnsi"/>
          <w:b/>
          <w:bCs/>
          <w:color w:val="000000"/>
          <w:sz w:val="28"/>
          <w:szCs w:val="28"/>
        </w:rPr>
        <w:t>D’ACTIVITE</w:t>
      </w:r>
      <w:r w:rsidRPr="008E0331">
        <w:rPr>
          <w:rFonts w:asciiTheme="majorHAnsi" w:hAnsiTheme="majorHAnsi" w:cstheme="majorHAnsi"/>
          <w:b/>
          <w:bCs/>
          <w:color w:val="000000"/>
          <w:sz w:val="28"/>
          <w:szCs w:val="28"/>
        </w:rPr>
        <w:t xml:space="preserve"> </w:t>
      </w:r>
    </w:p>
    <w:p w14:paraId="50148646" w14:textId="77777777" w:rsidR="0046443D" w:rsidRPr="008E0331" w:rsidRDefault="0046443D" w:rsidP="0046443D">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00000043" w14:textId="73E6CC12" w:rsidR="00720D9D"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B46E5B">
        <w:rPr>
          <w:rFonts w:asciiTheme="majorHAnsi" w:hAnsiTheme="majorHAnsi" w:cstheme="majorHAnsi"/>
          <w:color w:val="FF0000"/>
          <w:sz w:val="24"/>
          <w:szCs w:val="24"/>
        </w:rPr>
        <w:t xml:space="preserve">Un domaine </w:t>
      </w:r>
      <w:r w:rsidR="00F349AC" w:rsidRPr="00B46E5B">
        <w:rPr>
          <w:rFonts w:asciiTheme="majorHAnsi" w:hAnsiTheme="majorHAnsi" w:cstheme="majorHAnsi"/>
          <w:color w:val="FF0000"/>
          <w:sz w:val="24"/>
          <w:szCs w:val="24"/>
        </w:rPr>
        <w:t>d’activité</w:t>
      </w:r>
      <w:r w:rsidRPr="00B46E5B">
        <w:rPr>
          <w:rFonts w:asciiTheme="majorHAnsi" w:hAnsiTheme="majorHAnsi" w:cstheme="majorHAnsi"/>
          <w:color w:val="FF0000"/>
          <w:sz w:val="24"/>
          <w:szCs w:val="24"/>
        </w:rPr>
        <w:t xml:space="preserve"> stratégique (DAS) est une sous-partie de </w:t>
      </w:r>
      <w:r w:rsidR="0046443D" w:rsidRPr="00B46E5B">
        <w:rPr>
          <w:rFonts w:asciiTheme="majorHAnsi" w:hAnsiTheme="majorHAnsi" w:cstheme="majorHAnsi"/>
          <w:color w:val="FF0000"/>
          <w:sz w:val="24"/>
          <w:szCs w:val="24"/>
        </w:rPr>
        <w:t>l’entreprise</w:t>
      </w:r>
      <w:r w:rsidRPr="00B46E5B">
        <w:rPr>
          <w:rFonts w:asciiTheme="majorHAnsi" w:hAnsiTheme="majorHAnsi" w:cstheme="majorHAnsi"/>
          <w:color w:val="FF0000"/>
          <w:sz w:val="24"/>
          <w:szCs w:val="24"/>
        </w:rPr>
        <w:t xml:space="preserve"> regroupant un ensemble homogène de biens et de services qui utilisent une technologie identique et visent</w:t>
      </w:r>
      <w:r w:rsidR="0046443D" w:rsidRPr="00B46E5B">
        <w:rPr>
          <w:rFonts w:asciiTheme="majorHAnsi" w:hAnsiTheme="majorHAnsi" w:cstheme="majorHAnsi"/>
          <w:color w:val="FF0000"/>
          <w:sz w:val="24"/>
          <w:szCs w:val="24"/>
        </w:rPr>
        <w:t xml:space="preserve"> </w:t>
      </w:r>
      <w:r w:rsidRPr="00B46E5B">
        <w:rPr>
          <w:rFonts w:asciiTheme="majorHAnsi" w:hAnsiTheme="majorHAnsi" w:cstheme="majorHAnsi"/>
          <w:color w:val="FF0000"/>
          <w:sz w:val="24"/>
          <w:szCs w:val="24"/>
        </w:rPr>
        <w:t>un même marché. Une entreprise peut avoir un ou plusieurs DAS</w:t>
      </w:r>
      <w:r w:rsidRPr="008E0331">
        <w:rPr>
          <w:rFonts w:asciiTheme="majorHAnsi" w:hAnsiTheme="majorHAnsi" w:cstheme="majorHAnsi"/>
          <w:color w:val="000000"/>
          <w:sz w:val="24"/>
          <w:szCs w:val="24"/>
        </w:rPr>
        <w:t>.</w:t>
      </w:r>
    </w:p>
    <w:p w14:paraId="7A21BE59" w14:textId="1F57D14C" w:rsidR="00F7637B" w:rsidRDefault="00F7637B" w:rsidP="00F7637B">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lastRenderedPageBreak/>
        <w:t xml:space="preserve">Selon </w:t>
      </w:r>
      <w:r w:rsidRPr="00B46E5B">
        <w:rPr>
          <w:rFonts w:asciiTheme="majorHAnsi" w:hAnsiTheme="majorHAnsi" w:cstheme="majorHAnsi"/>
          <w:b/>
          <w:bCs/>
          <w:color w:val="00B0F0"/>
          <w:sz w:val="24"/>
          <w:szCs w:val="24"/>
        </w:rPr>
        <w:t>Michael Porter</w:t>
      </w:r>
      <w:r w:rsidRPr="008E0331">
        <w:rPr>
          <w:rFonts w:asciiTheme="majorHAnsi" w:hAnsiTheme="majorHAnsi" w:cstheme="majorHAnsi"/>
          <w:color w:val="000000"/>
          <w:sz w:val="24"/>
          <w:szCs w:val="24"/>
        </w:rPr>
        <w:t xml:space="preserve">, les entreprises peuvent avoir recours à trois stratégies de domaine :  la stratégie de domination par les coûts </w:t>
      </w:r>
      <w:r w:rsidR="00DB6F29" w:rsidRPr="008E0331">
        <w:rPr>
          <w:rFonts w:asciiTheme="majorHAnsi" w:hAnsiTheme="majorHAnsi" w:cstheme="majorHAnsi"/>
          <w:color w:val="000000"/>
          <w:sz w:val="24"/>
          <w:szCs w:val="24"/>
        </w:rPr>
        <w:t>; La</w:t>
      </w:r>
      <w:r w:rsidRPr="008E0331">
        <w:rPr>
          <w:rFonts w:asciiTheme="majorHAnsi" w:hAnsiTheme="majorHAnsi" w:cstheme="majorHAnsi"/>
          <w:color w:val="000000"/>
          <w:sz w:val="24"/>
          <w:szCs w:val="24"/>
        </w:rPr>
        <w:t xml:space="preserve"> stratégie de différenciation </w:t>
      </w:r>
      <w:r w:rsidR="00DB6F29" w:rsidRPr="008E0331">
        <w:rPr>
          <w:rFonts w:asciiTheme="majorHAnsi" w:hAnsiTheme="majorHAnsi" w:cstheme="majorHAnsi"/>
          <w:color w:val="000000"/>
          <w:sz w:val="24"/>
          <w:szCs w:val="24"/>
        </w:rPr>
        <w:t>; La</w:t>
      </w:r>
      <w:r w:rsidRPr="008E0331">
        <w:rPr>
          <w:rFonts w:asciiTheme="majorHAnsi" w:hAnsiTheme="majorHAnsi" w:cstheme="majorHAnsi"/>
          <w:color w:val="000000"/>
          <w:sz w:val="24"/>
          <w:szCs w:val="24"/>
        </w:rPr>
        <w:t xml:space="preserve"> stratégie de concentration, appelée également « focalisation ». </w:t>
      </w:r>
    </w:p>
    <w:p w14:paraId="63FC892B" w14:textId="77777777" w:rsidR="0046443D" w:rsidRPr="008E0331" w:rsidRDefault="0046443D"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00000045" w14:textId="77777777" w:rsidR="00720D9D" w:rsidRPr="0046443D" w:rsidRDefault="00F7637B"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46443D">
        <w:rPr>
          <w:rFonts w:asciiTheme="majorHAnsi" w:hAnsiTheme="majorHAnsi" w:cstheme="majorHAnsi"/>
          <w:b/>
          <w:bCs/>
          <w:color w:val="000000"/>
          <w:sz w:val="24"/>
          <w:szCs w:val="24"/>
        </w:rPr>
        <w:t xml:space="preserve">1. La stratégie de domination par les coûts </w:t>
      </w:r>
    </w:p>
    <w:p w14:paraId="00000046" w14:textId="7C8918AB" w:rsidR="00720D9D" w:rsidRPr="008E0331"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B46E5B">
        <w:rPr>
          <w:rFonts w:asciiTheme="majorHAnsi" w:hAnsiTheme="majorHAnsi" w:cstheme="majorHAnsi"/>
          <w:color w:val="FF0000"/>
          <w:sz w:val="24"/>
          <w:szCs w:val="24"/>
        </w:rPr>
        <w:t xml:space="preserve">La stratégie de domination par les coûts consiste à réduire les coûts pour proposer des prix plus bas que ceux des concurrents pour une offre de même valeur, afin </w:t>
      </w:r>
      <w:r w:rsidR="0046443D" w:rsidRPr="00B46E5B">
        <w:rPr>
          <w:rFonts w:asciiTheme="majorHAnsi" w:hAnsiTheme="majorHAnsi" w:cstheme="majorHAnsi"/>
          <w:color w:val="FF0000"/>
          <w:sz w:val="24"/>
          <w:szCs w:val="24"/>
        </w:rPr>
        <w:t>d’attirer</w:t>
      </w:r>
      <w:r w:rsidRPr="00B46E5B">
        <w:rPr>
          <w:rFonts w:asciiTheme="majorHAnsi" w:hAnsiTheme="majorHAnsi" w:cstheme="majorHAnsi"/>
          <w:color w:val="FF0000"/>
          <w:sz w:val="24"/>
          <w:szCs w:val="24"/>
        </w:rPr>
        <w:t xml:space="preserve"> davantage de clients et obtenir une position dominante sur le marché</w:t>
      </w:r>
      <w:r w:rsidRPr="008E0331">
        <w:rPr>
          <w:rFonts w:asciiTheme="majorHAnsi" w:hAnsiTheme="majorHAnsi" w:cstheme="majorHAnsi"/>
          <w:color w:val="000000"/>
          <w:sz w:val="24"/>
          <w:szCs w:val="24"/>
        </w:rPr>
        <w:t xml:space="preserve">. </w:t>
      </w:r>
    </w:p>
    <w:p w14:paraId="17D61594" w14:textId="77777777" w:rsidR="0046443D"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La stratégie de domination par les coûts présente de nombreux avantages pour une entreprise : </w:t>
      </w:r>
    </w:p>
    <w:p w14:paraId="14A82BB9" w14:textId="1E4C4FDB" w:rsidR="0046443D" w:rsidRPr="00F349AC" w:rsidRDefault="00F349AC" w:rsidP="00F349AC">
      <w:pPr>
        <w:pStyle w:val="Paragraphedeliste"/>
        <w:widowControl w:val="0"/>
        <w:numPr>
          <w:ilvl w:val="0"/>
          <w:numId w:val="9"/>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F349AC">
        <w:rPr>
          <w:rFonts w:asciiTheme="majorHAnsi" w:hAnsiTheme="majorHAnsi" w:cstheme="majorHAnsi"/>
          <w:color w:val="000000"/>
          <w:sz w:val="24"/>
          <w:szCs w:val="24"/>
        </w:rPr>
        <w:t>Elle</w:t>
      </w:r>
      <w:r w:rsidR="00F7637B" w:rsidRPr="00F349AC">
        <w:rPr>
          <w:rFonts w:asciiTheme="majorHAnsi" w:hAnsiTheme="majorHAnsi" w:cstheme="majorHAnsi"/>
          <w:color w:val="000000"/>
          <w:sz w:val="24"/>
          <w:szCs w:val="24"/>
        </w:rPr>
        <w:t xml:space="preserve"> favorise le développement sur un marché en attirant la clientèle grâce aux prix bas ; </w:t>
      </w:r>
    </w:p>
    <w:p w14:paraId="0EAFBA35" w14:textId="721D9248" w:rsidR="0046443D" w:rsidRPr="00F349AC" w:rsidRDefault="00F349AC" w:rsidP="00F349AC">
      <w:pPr>
        <w:pStyle w:val="Paragraphedeliste"/>
        <w:widowControl w:val="0"/>
        <w:numPr>
          <w:ilvl w:val="0"/>
          <w:numId w:val="9"/>
        </w:numPr>
        <w:pBdr>
          <w:top w:val="nil"/>
          <w:left w:val="nil"/>
          <w:bottom w:val="nil"/>
          <w:right w:val="nil"/>
          <w:between w:val="nil"/>
        </w:pBdr>
        <w:spacing w:line="229" w:lineRule="auto"/>
        <w:ind w:right="691"/>
        <w:rPr>
          <w:rFonts w:asciiTheme="majorHAnsi" w:hAnsiTheme="majorHAnsi" w:cstheme="majorHAnsi"/>
          <w:color w:val="000000"/>
          <w:sz w:val="24"/>
          <w:szCs w:val="24"/>
        </w:rPr>
      </w:pPr>
      <w:r>
        <w:rPr>
          <w:rFonts w:asciiTheme="majorHAnsi" w:hAnsiTheme="majorHAnsi" w:cstheme="majorHAnsi"/>
          <w:color w:val="000000"/>
          <w:sz w:val="24"/>
          <w:szCs w:val="24"/>
        </w:rPr>
        <w:t>E</w:t>
      </w:r>
      <w:r w:rsidR="00F7637B" w:rsidRPr="00F349AC">
        <w:rPr>
          <w:rFonts w:asciiTheme="majorHAnsi" w:hAnsiTheme="majorHAnsi" w:cstheme="majorHAnsi"/>
          <w:color w:val="000000"/>
          <w:sz w:val="24"/>
          <w:szCs w:val="24"/>
        </w:rPr>
        <w:t xml:space="preserve">lle permet </w:t>
      </w:r>
      <w:r w:rsidRPr="00F349AC">
        <w:rPr>
          <w:rFonts w:asciiTheme="majorHAnsi" w:hAnsiTheme="majorHAnsi" w:cstheme="majorHAnsi"/>
          <w:color w:val="000000"/>
          <w:sz w:val="24"/>
          <w:szCs w:val="24"/>
        </w:rPr>
        <w:t>d’éliminer</w:t>
      </w:r>
      <w:r w:rsidR="00F7637B" w:rsidRPr="00F349AC">
        <w:rPr>
          <w:rFonts w:asciiTheme="majorHAnsi" w:hAnsiTheme="majorHAnsi" w:cstheme="majorHAnsi"/>
          <w:color w:val="000000"/>
          <w:sz w:val="24"/>
          <w:szCs w:val="24"/>
        </w:rPr>
        <w:t xml:space="preserve"> la concurrence et de dominer le marché grâce à des prix plus bas ; </w:t>
      </w:r>
    </w:p>
    <w:p w14:paraId="00000047" w14:textId="61946F50" w:rsidR="00720D9D" w:rsidRPr="00F349AC" w:rsidRDefault="00F349AC" w:rsidP="00F349AC">
      <w:pPr>
        <w:pStyle w:val="Paragraphedeliste"/>
        <w:widowControl w:val="0"/>
        <w:numPr>
          <w:ilvl w:val="0"/>
          <w:numId w:val="9"/>
        </w:numPr>
        <w:pBdr>
          <w:top w:val="nil"/>
          <w:left w:val="nil"/>
          <w:bottom w:val="nil"/>
          <w:right w:val="nil"/>
          <w:between w:val="nil"/>
        </w:pBdr>
        <w:spacing w:line="229" w:lineRule="auto"/>
        <w:ind w:right="691"/>
        <w:rPr>
          <w:rFonts w:asciiTheme="majorHAnsi" w:hAnsiTheme="majorHAnsi" w:cstheme="majorHAnsi"/>
          <w:color w:val="000000"/>
          <w:sz w:val="24"/>
          <w:szCs w:val="24"/>
        </w:rPr>
      </w:pPr>
      <w:r>
        <w:rPr>
          <w:rFonts w:asciiTheme="majorHAnsi" w:hAnsiTheme="majorHAnsi" w:cstheme="majorHAnsi"/>
          <w:color w:val="000000"/>
          <w:sz w:val="24"/>
          <w:szCs w:val="24"/>
        </w:rPr>
        <w:t>L</w:t>
      </w:r>
      <w:r w:rsidR="00F7637B" w:rsidRPr="00F349AC">
        <w:rPr>
          <w:rFonts w:asciiTheme="majorHAnsi" w:hAnsiTheme="majorHAnsi" w:cstheme="majorHAnsi"/>
          <w:color w:val="000000"/>
          <w:sz w:val="24"/>
          <w:szCs w:val="24"/>
        </w:rPr>
        <w:t xml:space="preserve">es prix bas empêchent </w:t>
      </w:r>
      <w:r w:rsidRPr="00F349AC">
        <w:rPr>
          <w:rFonts w:asciiTheme="majorHAnsi" w:hAnsiTheme="majorHAnsi" w:cstheme="majorHAnsi"/>
          <w:color w:val="000000"/>
          <w:sz w:val="24"/>
          <w:szCs w:val="24"/>
        </w:rPr>
        <w:t>l’entrée</w:t>
      </w:r>
      <w:r w:rsidR="00F7637B" w:rsidRPr="00F349AC">
        <w:rPr>
          <w:rFonts w:asciiTheme="majorHAnsi" w:hAnsiTheme="majorHAnsi" w:cstheme="majorHAnsi"/>
          <w:color w:val="000000"/>
          <w:sz w:val="24"/>
          <w:szCs w:val="24"/>
        </w:rPr>
        <w:t xml:space="preserve"> de nouveaux acteurs sur le marché (barrière à </w:t>
      </w:r>
      <w:r w:rsidRPr="00F349AC">
        <w:rPr>
          <w:rFonts w:asciiTheme="majorHAnsi" w:hAnsiTheme="majorHAnsi" w:cstheme="majorHAnsi"/>
          <w:color w:val="000000"/>
          <w:sz w:val="24"/>
          <w:szCs w:val="24"/>
        </w:rPr>
        <w:t>l’entrée</w:t>
      </w:r>
      <w:r w:rsidR="00F7637B" w:rsidRPr="00F349AC">
        <w:rPr>
          <w:rFonts w:asciiTheme="majorHAnsi" w:hAnsiTheme="majorHAnsi" w:cstheme="majorHAnsi"/>
          <w:color w:val="000000"/>
          <w:sz w:val="24"/>
          <w:szCs w:val="24"/>
        </w:rPr>
        <w:t xml:space="preserve">). </w:t>
      </w:r>
    </w:p>
    <w:p w14:paraId="109FB544" w14:textId="77777777" w:rsidR="0046443D"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Pour pratiquer des prix plus bas que la concurrence, il faut maîtriser les coûts : </w:t>
      </w:r>
    </w:p>
    <w:p w14:paraId="5B566F75" w14:textId="6CAEA460" w:rsidR="0046443D" w:rsidRPr="00DB6F29" w:rsidRDefault="00DB6F29" w:rsidP="00DB6F29">
      <w:pPr>
        <w:pStyle w:val="Paragraphedeliste"/>
        <w:widowControl w:val="0"/>
        <w:numPr>
          <w:ilvl w:val="0"/>
          <w:numId w:val="15"/>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En comprimant ses </w:t>
      </w:r>
      <w:r w:rsidR="00F7637B" w:rsidRPr="00DB6F29">
        <w:rPr>
          <w:rFonts w:asciiTheme="majorHAnsi" w:hAnsiTheme="majorHAnsi" w:cstheme="majorHAnsi"/>
          <w:color w:val="000000"/>
          <w:sz w:val="24"/>
          <w:szCs w:val="24"/>
        </w:rPr>
        <w:t xml:space="preserve">dépenses au minimum depuis </w:t>
      </w:r>
      <w:r w:rsidR="00F349AC" w:rsidRPr="00DB6F29">
        <w:rPr>
          <w:rFonts w:asciiTheme="majorHAnsi" w:hAnsiTheme="majorHAnsi" w:cstheme="majorHAnsi"/>
          <w:color w:val="000000"/>
          <w:sz w:val="24"/>
          <w:szCs w:val="24"/>
        </w:rPr>
        <w:t>l’approvisionnement</w:t>
      </w:r>
      <w:r w:rsidR="00F7637B" w:rsidRPr="00DB6F29">
        <w:rPr>
          <w:rFonts w:asciiTheme="majorHAnsi" w:hAnsiTheme="majorHAnsi" w:cstheme="majorHAnsi"/>
          <w:color w:val="000000"/>
          <w:sz w:val="24"/>
          <w:szCs w:val="24"/>
        </w:rPr>
        <w:t xml:space="preserve"> </w:t>
      </w:r>
      <w:r w:rsidR="00F349AC" w:rsidRPr="00DB6F29">
        <w:rPr>
          <w:rFonts w:asciiTheme="majorHAnsi" w:hAnsiTheme="majorHAnsi" w:cstheme="majorHAnsi"/>
          <w:color w:val="000000"/>
          <w:sz w:val="24"/>
          <w:szCs w:val="24"/>
        </w:rPr>
        <w:t>jusqu’à</w:t>
      </w:r>
      <w:r w:rsidR="00F7637B" w:rsidRPr="00DB6F29">
        <w:rPr>
          <w:rFonts w:asciiTheme="majorHAnsi" w:hAnsiTheme="majorHAnsi" w:cstheme="majorHAnsi"/>
          <w:color w:val="000000"/>
          <w:sz w:val="24"/>
          <w:szCs w:val="24"/>
        </w:rPr>
        <w:t xml:space="preserve"> la distribution ; </w:t>
      </w:r>
    </w:p>
    <w:p w14:paraId="50295B02" w14:textId="229A469A" w:rsidR="0046443D" w:rsidRPr="00DB6F29" w:rsidRDefault="00DB6F29" w:rsidP="00DB6F29">
      <w:pPr>
        <w:pStyle w:val="Paragraphedeliste"/>
        <w:widowControl w:val="0"/>
        <w:numPr>
          <w:ilvl w:val="0"/>
          <w:numId w:val="15"/>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En rationalisant son organisation du travail pour optimiser son fonctionnement ; </w:t>
      </w:r>
      <w:r w:rsidR="00F7637B" w:rsidRPr="00DB6F29">
        <w:rPr>
          <w:rFonts w:asciiTheme="majorHAnsi" w:hAnsiTheme="majorHAnsi" w:cstheme="majorHAnsi"/>
          <w:color w:val="000000"/>
          <w:sz w:val="24"/>
          <w:szCs w:val="24"/>
        </w:rPr>
        <w:t xml:space="preserve"> </w:t>
      </w:r>
    </w:p>
    <w:p w14:paraId="43F20248" w14:textId="139A6036" w:rsidR="0046443D" w:rsidRPr="00DB6F29" w:rsidRDefault="00DB6F29" w:rsidP="00DB6F29">
      <w:pPr>
        <w:pStyle w:val="Paragraphedeliste"/>
        <w:widowControl w:val="0"/>
        <w:numPr>
          <w:ilvl w:val="0"/>
          <w:numId w:val="15"/>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En jouant sur le volume des ventes afin de répartir les charges fixes sur un grand volume de manièr</w:t>
      </w:r>
      <w:r w:rsidR="00F7637B" w:rsidRPr="00DB6F29">
        <w:rPr>
          <w:rFonts w:asciiTheme="majorHAnsi" w:hAnsiTheme="majorHAnsi" w:cstheme="majorHAnsi"/>
          <w:color w:val="000000"/>
          <w:sz w:val="24"/>
          <w:szCs w:val="24"/>
        </w:rPr>
        <w:t xml:space="preserve">e à réduire le coût de production unitaire et bénéficier alors </w:t>
      </w:r>
      <w:r w:rsidR="00F349AC" w:rsidRPr="00DB6F29">
        <w:rPr>
          <w:rFonts w:asciiTheme="majorHAnsi" w:hAnsiTheme="majorHAnsi" w:cstheme="majorHAnsi"/>
          <w:color w:val="000000"/>
          <w:sz w:val="24"/>
          <w:szCs w:val="24"/>
        </w:rPr>
        <w:t>d’économies</w:t>
      </w:r>
      <w:r w:rsidR="00F7637B" w:rsidRPr="00DB6F29">
        <w:rPr>
          <w:rFonts w:asciiTheme="majorHAnsi" w:hAnsiTheme="majorHAnsi" w:cstheme="majorHAnsi"/>
          <w:color w:val="000000"/>
          <w:sz w:val="24"/>
          <w:szCs w:val="24"/>
        </w:rPr>
        <w:t xml:space="preserve"> </w:t>
      </w:r>
      <w:r w:rsidR="00F349AC" w:rsidRPr="00DB6F29">
        <w:rPr>
          <w:rFonts w:asciiTheme="majorHAnsi" w:hAnsiTheme="majorHAnsi" w:cstheme="majorHAnsi"/>
          <w:color w:val="000000"/>
          <w:sz w:val="24"/>
          <w:szCs w:val="24"/>
        </w:rPr>
        <w:t>d’échelle</w:t>
      </w:r>
      <w:r w:rsidR="00F7637B" w:rsidRPr="00DB6F29">
        <w:rPr>
          <w:rFonts w:asciiTheme="majorHAnsi" w:hAnsiTheme="majorHAnsi" w:cstheme="majorHAnsi"/>
          <w:color w:val="000000"/>
          <w:sz w:val="24"/>
          <w:szCs w:val="24"/>
        </w:rPr>
        <w:t xml:space="preserve"> ;  </w:t>
      </w:r>
    </w:p>
    <w:p w14:paraId="00000048" w14:textId="062E79E0" w:rsidR="00720D9D" w:rsidRPr="00DB6F29" w:rsidRDefault="00DB6F29" w:rsidP="00DB6F29">
      <w:pPr>
        <w:pStyle w:val="Paragraphedeliste"/>
        <w:widowControl w:val="0"/>
        <w:numPr>
          <w:ilvl w:val="0"/>
          <w:numId w:val="15"/>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En agissant sur le volume des achats pour profiter de tarifs bas aup</w:t>
      </w:r>
      <w:r w:rsidR="00F7637B" w:rsidRPr="00DB6F29">
        <w:rPr>
          <w:rFonts w:asciiTheme="majorHAnsi" w:hAnsiTheme="majorHAnsi" w:cstheme="majorHAnsi"/>
          <w:color w:val="000000"/>
          <w:sz w:val="24"/>
          <w:szCs w:val="24"/>
        </w:rPr>
        <w:t xml:space="preserve">rès des fournisseurs. </w:t>
      </w:r>
    </w:p>
    <w:p w14:paraId="78B7E2F3" w14:textId="77777777" w:rsidR="0046443D" w:rsidRDefault="00F7637B" w:rsidP="008E0331">
      <w:pPr>
        <w:widowControl w:val="0"/>
        <w:pBdr>
          <w:top w:val="nil"/>
          <w:left w:val="nil"/>
          <w:bottom w:val="nil"/>
          <w:right w:val="nil"/>
          <w:between w:val="nil"/>
        </w:pBdr>
        <w:spacing w:line="228"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La stratégie de domination par les coûts présente également des limites :  </w:t>
      </w:r>
    </w:p>
    <w:p w14:paraId="00000049" w14:textId="3CCF4534" w:rsidR="00720D9D" w:rsidRPr="00DB6F29" w:rsidRDefault="00DB6F29" w:rsidP="00DB6F29">
      <w:pPr>
        <w:pStyle w:val="Paragraphedeliste"/>
        <w:widowControl w:val="0"/>
        <w:numPr>
          <w:ilvl w:val="0"/>
          <w:numId w:val="16"/>
        </w:numPr>
        <w:pBdr>
          <w:top w:val="nil"/>
          <w:left w:val="nil"/>
          <w:bottom w:val="nil"/>
          <w:right w:val="nil"/>
          <w:between w:val="nil"/>
        </w:pBdr>
        <w:spacing w:line="228"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L’image</w:t>
      </w:r>
      <w:r w:rsidR="00F7637B" w:rsidRPr="00DB6F29">
        <w:rPr>
          <w:rFonts w:asciiTheme="majorHAnsi" w:hAnsiTheme="majorHAnsi" w:cstheme="majorHAnsi"/>
          <w:color w:val="000000"/>
          <w:sz w:val="24"/>
          <w:szCs w:val="24"/>
        </w:rPr>
        <w:t xml:space="preserve"> de </w:t>
      </w:r>
      <w:r w:rsidR="00F349AC" w:rsidRPr="00DB6F29">
        <w:rPr>
          <w:rFonts w:asciiTheme="majorHAnsi" w:hAnsiTheme="majorHAnsi" w:cstheme="majorHAnsi"/>
          <w:color w:val="000000"/>
          <w:sz w:val="24"/>
          <w:szCs w:val="24"/>
        </w:rPr>
        <w:t>l’entreprise</w:t>
      </w:r>
      <w:r w:rsidR="00F7637B" w:rsidRPr="00DB6F29">
        <w:rPr>
          <w:rFonts w:asciiTheme="majorHAnsi" w:hAnsiTheme="majorHAnsi" w:cstheme="majorHAnsi"/>
          <w:color w:val="000000"/>
          <w:sz w:val="24"/>
          <w:szCs w:val="24"/>
        </w:rPr>
        <w:t xml:space="preserve"> risque de se dégrader si les clients associent les prix bas à une baisse de la qualité ou de la sécurité des produits ;  </w:t>
      </w:r>
    </w:p>
    <w:p w14:paraId="7A681016" w14:textId="77777777" w:rsidR="0046443D" w:rsidRPr="00DB6F29" w:rsidRDefault="008E0331" w:rsidP="00DB6F29">
      <w:pPr>
        <w:pStyle w:val="Paragraphedeliste"/>
        <w:widowControl w:val="0"/>
        <w:numPr>
          <w:ilvl w:val="0"/>
          <w:numId w:val="16"/>
        </w:numPr>
        <w:pBdr>
          <w:top w:val="nil"/>
          <w:left w:val="nil"/>
          <w:bottom w:val="nil"/>
          <w:right w:val="nil"/>
          <w:between w:val="nil"/>
        </w:pBdr>
        <w:spacing w:line="230"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La </w:t>
      </w:r>
      <w:r w:rsidR="00F7637B" w:rsidRPr="00DB6F29">
        <w:rPr>
          <w:rFonts w:asciiTheme="majorHAnsi" w:hAnsiTheme="majorHAnsi" w:cstheme="majorHAnsi"/>
          <w:color w:val="000000"/>
          <w:sz w:val="24"/>
          <w:szCs w:val="24"/>
        </w:rPr>
        <w:t xml:space="preserve">pratique des prix bas peut déclencher une guerre des prix sur le marché ; </w:t>
      </w:r>
    </w:p>
    <w:p w14:paraId="0000004A" w14:textId="3E0E2261" w:rsidR="00720D9D" w:rsidRPr="00DB6F29" w:rsidRDefault="00DB6F29" w:rsidP="00DB6F29">
      <w:pPr>
        <w:pStyle w:val="Paragraphedeliste"/>
        <w:widowControl w:val="0"/>
        <w:numPr>
          <w:ilvl w:val="0"/>
          <w:numId w:val="16"/>
        </w:numPr>
        <w:pBdr>
          <w:top w:val="nil"/>
          <w:left w:val="nil"/>
          <w:bottom w:val="nil"/>
          <w:right w:val="nil"/>
          <w:between w:val="nil"/>
        </w:pBdr>
        <w:spacing w:line="230"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Le marché peut être saturé et </w:t>
      </w:r>
      <w:r w:rsidR="00F7637B" w:rsidRPr="00DB6F29">
        <w:rPr>
          <w:rFonts w:asciiTheme="majorHAnsi" w:hAnsiTheme="majorHAnsi" w:cstheme="majorHAnsi"/>
          <w:color w:val="000000"/>
          <w:sz w:val="24"/>
          <w:szCs w:val="24"/>
        </w:rPr>
        <w:t xml:space="preserve">entraîner une baisse du volume des ventes et, à terme, cela conduira à une baisse de la rentabilité de </w:t>
      </w:r>
      <w:r w:rsidR="00F349AC" w:rsidRPr="00DB6F29">
        <w:rPr>
          <w:rFonts w:asciiTheme="majorHAnsi" w:hAnsiTheme="majorHAnsi" w:cstheme="majorHAnsi"/>
          <w:color w:val="000000"/>
          <w:sz w:val="24"/>
          <w:szCs w:val="24"/>
        </w:rPr>
        <w:t>l’entreprise</w:t>
      </w:r>
      <w:r w:rsidR="00F7637B" w:rsidRPr="00DB6F29">
        <w:rPr>
          <w:rFonts w:asciiTheme="majorHAnsi" w:hAnsiTheme="majorHAnsi" w:cstheme="majorHAnsi"/>
          <w:color w:val="000000"/>
          <w:sz w:val="24"/>
          <w:szCs w:val="24"/>
        </w:rPr>
        <w:t xml:space="preserve"> ;  </w:t>
      </w:r>
    </w:p>
    <w:p w14:paraId="379940D8" w14:textId="2311BB53" w:rsidR="0046443D" w:rsidRPr="00DB6F29" w:rsidRDefault="00F349AC" w:rsidP="00DB6F29">
      <w:pPr>
        <w:pStyle w:val="Paragraphedeliste"/>
        <w:widowControl w:val="0"/>
        <w:numPr>
          <w:ilvl w:val="0"/>
          <w:numId w:val="16"/>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L’innovation</w:t>
      </w:r>
      <w:r w:rsidR="00F7637B" w:rsidRPr="00DB6F29">
        <w:rPr>
          <w:rFonts w:asciiTheme="majorHAnsi" w:hAnsiTheme="majorHAnsi" w:cstheme="majorHAnsi"/>
          <w:color w:val="000000"/>
          <w:sz w:val="24"/>
          <w:szCs w:val="24"/>
        </w:rPr>
        <w:t xml:space="preserve">, au risque de voir les produits de </w:t>
      </w:r>
      <w:r w:rsidRPr="00DB6F29">
        <w:rPr>
          <w:rFonts w:asciiTheme="majorHAnsi" w:hAnsiTheme="majorHAnsi" w:cstheme="majorHAnsi"/>
          <w:color w:val="000000"/>
          <w:sz w:val="24"/>
          <w:szCs w:val="24"/>
        </w:rPr>
        <w:t>l’entreprise</w:t>
      </w:r>
      <w:r w:rsidR="00F7637B" w:rsidRPr="00DB6F29">
        <w:rPr>
          <w:rFonts w:asciiTheme="majorHAnsi" w:hAnsiTheme="majorHAnsi" w:cstheme="majorHAnsi"/>
          <w:color w:val="000000"/>
          <w:sz w:val="24"/>
          <w:szCs w:val="24"/>
        </w:rPr>
        <w:t xml:space="preserve"> dépassés sur le plan technologique par la concurrence ;  </w:t>
      </w:r>
    </w:p>
    <w:p w14:paraId="0000004B" w14:textId="5E363D5E" w:rsidR="00720D9D" w:rsidRDefault="00F349AC"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Cette</w:t>
      </w:r>
      <w:r w:rsidR="00F7637B" w:rsidRPr="008E0331">
        <w:rPr>
          <w:rFonts w:asciiTheme="majorHAnsi" w:hAnsiTheme="majorHAnsi" w:cstheme="majorHAnsi"/>
          <w:color w:val="000000"/>
          <w:sz w:val="24"/>
          <w:szCs w:val="24"/>
        </w:rPr>
        <w:t xml:space="preserve"> stratégie ne convient pas à tous les biens et services, notamment ceux où la qualité et le conseil sont des éléments essentiels (exemples : luxe, haute technologie).  </w:t>
      </w:r>
    </w:p>
    <w:p w14:paraId="3C386292" w14:textId="77777777" w:rsidR="0046443D" w:rsidRPr="008E0331" w:rsidRDefault="0046443D"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0000004C" w14:textId="77777777" w:rsidR="00720D9D" w:rsidRPr="0046443D" w:rsidRDefault="00F7637B"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46443D">
        <w:rPr>
          <w:rFonts w:asciiTheme="majorHAnsi" w:hAnsiTheme="majorHAnsi" w:cstheme="majorHAnsi"/>
          <w:b/>
          <w:bCs/>
          <w:color w:val="000000"/>
          <w:sz w:val="24"/>
          <w:szCs w:val="24"/>
        </w:rPr>
        <w:t xml:space="preserve">2. La stratégie de différenciation </w:t>
      </w:r>
    </w:p>
    <w:p w14:paraId="23F5F9B3" w14:textId="02B6D5FA" w:rsidR="0046443D" w:rsidRPr="00B46E5B"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FF0000"/>
          <w:sz w:val="24"/>
          <w:szCs w:val="24"/>
        </w:rPr>
      </w:pPr>
      <w:r w:rsidRPr="00B46E5B">
        <w:rPr>
          <w:rFonts w:asciiTheme="majorHAnsi" w:hAnsiTheme="majorHAnsi" w:cstheme="majorHAnsi"/>
          <w:color w:val="FF0000"/>
          <w:sz w:val="24"/>
          <w:szCs w:val="24"/>
        </w:rPr>
        <w:t>La stratégie de différenciation consiste à se démarquer de la concurrence en offrant un produit qui présente des caractéristiques perçues comme uniques aux yeux des clients</w:t>
      </w:r>
      <w:r w:rsidR="00DB6F29" w:rsidRPr="00B46E5B">
        <w:rPr>
          <w:rFonts w:asciiTheme="majorHAnsi" w:hAnsiTheme="majorHAnsi" w:cstheme="majorHAnsi"/>
          <w:color w:val="FF0000"/>
          <w:sz w:val="24"/>
          <w:szCs w:val="24"/>
        </w:rPr>
        <w:t xml:space="preserve"> : </w:t>
      </w:r>
      <w:r w:rsidRPr="00B46E5B">
        <w:rPr>
          <w:rFonts w:asciiTheme="majorHAnsi" w:hAnsiTheme="majorHAnsi" w:cstheme="majorHAnsi"/>
          <w:color w:val="FF0000"/>
          <w:sz w:val="24"/>
          <w:szCs w:val="24"/>
        </w:rPr>
        <w:t xml:space="preserve">la qualité, le conditionnement, les services associés, la technologie, la distribution, </w:t>
      </w:r>
    </w:p>
    <w:p w14:paraId="0000004D" w14:textId="7371E8BB" w:rsidR="00720D9D" w:rsidRPr="008E0331"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La différenciation permet :  </w:t>
      </w:r>
    </w:p>
    <w:p w14:paraId="60DCF131" w14:textId="77777777" w:rsidR="0046443D" w:rsidRPr="00DB6F29" w:rsidRDefault="008E0331" w:rsidP="00DB6F29">
      <w:pPr>
        <w:pStyle w:val="Paragraphedeliste"/>
        <w:widowControl w:val="0"/>
        <w:numPr>
          <w:ilvl w:val="0"/>
          <w:numId w:val="13"/>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De </w:t>
      </w:r>
      <w:r w:rsidR="00F7637B" w:rsidRPr="00DB6F29">
        <w:rPr>
          <w:rFonts w:asciiTheme="majorHAnsi" w:hAnsiTheme="majorHAnsi" w:cstheme="majorHAnsi"/>
          <w:color w:val="000000"/>
          <w:sz w:val="24"/>
          <w:szCs w:val="24"/>
        </w:rPr>
        <w:t xml:space="preserve">se protéger de la concurrence et de se créer un monopole temporaire ;  </w:t>
      </w:r>
    </w:p>
    <w:p w14:paraId="6E4C4709" w14:textId="037DFA57" w:rsidR="0046443D" w:rsidRPr="00DB6F29" w:rsidRDefault="00DB6F29" w:rsidP="00DB6F29">
      <w:pPr>
        <w:pStyle w:val="Paragraphedeliste"/>
        <w:widowControl w:val="0"/>
        <w:numPr>
          <w:ilvl w:val="0"/>
          <w:numId w:val="13"/>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D </w:t>
      </w:r>
      <w:r w:rsidR="00F7637B" w:rsidRPr="00DB6F29">
        <w:rPr>
          <w:rFonts w:asciiTheme="majorHAnsi" w:hAnsiTheme="majorHAnsi" w:cstheme="majorHAnsi"/>
          <w:color w:val="000000"/>
          <w:sz w:val="24"/>
          <w:szCs w:val="24"/>
        </w:rPr>
        <w:t xml:space="preserve">attirer la clientèle à travers des caractéristiques perçues comme uniques par les clients ;  </w:t>
      </w:r>
    </w:p>
    <w:p w14:paraId="7355CDA6" w14:textId="0CBED59D" w:rsidR="0046443D" w:rsidRPr="00DB6F29" w:rsidRDefault="00DB6F29" w:rsidP="00DB6F29">
      <w:pPr>
        <w:pStyle w:val="Paragraphedeliste"/>
        <w:widowControl w:val="0"/>
        <w:numPr>
          <w:ilvl w:val="0"/>
          <w:numId w:val="13"/>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De </w:t>
      </w:r>
      <w:r w:rsidR="00F7637B" w:rsidRPr="00DB6F29">
        <w:rPr>
          <w:rFonts w:asciiTheme="majorHAnsi" w:hAnsiTheme="majorHAnsi" w:cstheme="majorHAnsi"/>
          <w:color w:val="000000"/>
          <w:sz w:val="24"/>
          <w:szCs w:val="24"/>
        </w:rPr>
        <w:t xml:space="preserve">se développer sur un marché et </w:t>
      </w:r>
      <w:r w:rsidR="00F349AC" w:rsidRPr="00DB6F29">
        <w:rPr>
          <w:rFonts w:asciiTheme="majorHAnsi" w:hAnsiTheme="majorHAnsi" w:cstheme="majorHAnsi"/>
          <w:color w:val="000000"/>
          <w:sz w:val="24"/>
          <w:szCs w:val="24"/>
        </w:rPr>
        <w:t>d’augmenter</w:t>
      </w:r>
      <w:r w:rsidR="00F7637B" w:rsidRPr="00DB6F29">
        <w:rPr>
          <w:rFonts w:asciiTheme="majorHAnsi" w:hAnsiTheme="majorHAnsi" w:cstheme="majorHAnsi"/>
          <w:color w:val="000000"/>
          <w:sz w:val="24"/>
          <w:szCs w:val="24"/>
        </w:rPr>
        <w:t xml:space="preserve"> les marges grâce aux prix plus élevés ;  </w:t>
      </w:r>
    </w:p>
    <w:p w14:paraId="0000004E" w14:textId="49542A02" w:rsidR="00720D9D" w:rsidRPr="00DB6F29" w:rsidRDefault="00DB6F29" w:rsidP="00DB6F29">
      <w:pPr>
        <w:pStyle w:val="Paragraphedeliste"/>
        <w:widowControl w:val="0"/>
        <w:numPr>
          <w:ilvl w:val="0"/>
          <w:numId w:val="13"/>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D’échapper</w:t>
      </w:r>
      <w:r w:rsidR="00F7637B" w:rsidRPr="00DB6F29">
        <w:rPr>
          <w:rFonts w:asciiTheme="majorHAnsi" w:hAnsiTheme="majorHAnsi" w:cstheme="majorHAnsi"/>
          <w:color w:val="000000"/>
          <w:sz w:val="24"/>
          <w:szCs w:val="24"/>
        </w:rPr>
        <w:t xml:space="preserve"> à une guerre des prix entre les concurrents. </w:t>
      </w:r>
    </w:p>
    <w:p w14:paraId="0000004F" w14:textId="6729E031" w:rsidR="00720D9D" w:rsidRPr="008E0331"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Pour proposer cette offre différente aux yeux des clients, la stratégie de différenciation </w:t>
      </w:r>
      <w:r w:rsidR="00DB6F29" w:rsidRPr="008E0331">
        <w:rPr>
          <w:rFonts w:asciiTheme="majorHAnsi" w:hAnsiTheme="majorHAnsi" w:cstheme="majorHAnsi"/>
          <w:color w:val="000000"/>
          <w:sz w:val="24"/>
          <w:szCs w:val="24"/>
        </w:rPr>
        <w:t>nécessite</w:t>
      </w:r>
      <w:r w:rsidR="00DB6F29">
        <w:rPr>
          <w:rFonts w:asciiTheme="majorHAnsi" w:hAnsiTheme="majorHAnsi" w:cstheme="majorHAnsi"/>
          <w:color w:val="000000"/>
          <w:sz w:val="24"/>
          <w:szCs w:val="24"/>
        </w:rPr>
        <w:t xml:space="preserve"> d’</w:t>
      </w:r>
      <w:r w:rsidR="00DB6F29" w:rsidRPr="008E0331">
        <w:rPr>
          <w:rFonts w:asciiTheme="majorHAnsi" w:hAnsiTheme="majorHAnsi" w:cstheme="majorHAnsi"/>
          <w:color w:val="000000"/>
          <w:sz w:val="24"/>
          <w:szCs w:val="24"/>
        </w:rPr>
        <w:t>investir</w:t>
      </w:r>
      <w:r w:rsidRPr="008E0331">
        <w:rPr>
          <w:rFonts w:asciiTheme="majorHAnsi" w:hAnsiTheme="majorHAnsi" w:cstheme="majorHAnsi"/>
          <w:color w:val="000000"/>
          <w:sz w:val="24"/>
          <w:szCs w:val="24"/>
        </w:rPr>
        <w:t xml:space="preserve"> dans la recherche et le développement, la qualité, la formation du personnel, la communication, et </w:t>
      </w:r>
      <w:r w:rsidR="0046443D" w:rsidRPr="008E0331">
        <w:rPr>
          <w:rFonts w:asciiTheme="majorHAnsi" w:hAnsiTheme="majorHAnsi" w:cstheme="majorHAnsi"/>
          <w:color w:val="000000"/>
          <w:sz w:val="24"/>
          <w:szCs w:val="24"/>
        </w:rPr>
        <w:t>d’innover</w:t>
      </w:r>
      <w:r w:rsidRPr="008E0331">
        <w:rPr>
          <w:rFonts w:asciiTheme="majorHAnsi" w:hAnsiTheme="majorHAnsi" w:cstheme="majorHAnsi"/>
          <w:color w:val="000000"/>
          <w:sz w:val="24"/>
          <w:szCs w:val="24"/>
        </w:rPr>
        <w:t xml:space="preserve"> sur le plan technique et commercial.  </w:t>
      </w:r>
    </w:p>
    <w:p w14:paraId="53654A4C" w14:textId="77777777" w:rsidR="0046443D"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Cependant, la stratégie de différenciation risque </w:t>
      </w:r>
      <w:r w:rsidR="0046443D" w:rsidRPr="008E0331">
        <w:rPr>
          <w:rFonts w:asciiTheme="majorHAnsi" w:hAnsiTheme="majorHAnsi" w:cstheme="majorHAnsi"/>
          <w:color w:val="000000"/>
          <w:sz w:val="24"/>
          <w:szCs w:val="24"/>
        </w:rPr>
        <w:t>d’être</w:t>
      </w:r>
      <w:r w:rsidRPr="008E0331">
        <w:rPr>
          <w:rFonts w:asciiTheme="majorHAnsi" w:hAnsiTheme="majorHAnsi" w:cstheme="majorHAnsi"/>
          <w:color w:val="000000"/>
          <w:sz w:val="24"/>
          <w:szCs w:val="24"/>
        </w:rPr>
        <w:t xml:space="preserve"> temporaire pour plusieurs raisons : </w:t>
      </w:r>
    </w:p>
    <w:p w14:paraId="15F45266" w14:textId="5DA982B9" w:rsidR="0046443D" w:rsidRPr="00DB6F29" w:rsidRDefault="00F349AC" w:rsidP="00DB6F29">
      <w:pPr>
        <w:pStyle w:val="Paragraphedeliste"/>
        <w:widowControl w:val="0"/>
        <w:numPr>
          <w:ilvl w:val="0"/>
          <w:numId w:val="14"/>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La</w:t>
      </w:r>
      <w:r w:rsidR="00F7637B" w:rsidRPr="00DB6F29">
        <w:rPr>
          <w:rFonts w:asciiTheme="majorHAnsi" w:hAnsiTheme="majorHAnsi" w:cstheme="majorHAnsi"/>
          <w:color w:val="000000"/>
          <w:sz w:val="24"/>
          <w:szCs w:val="24"/>
        </w:rPr>
        <w:t xml:space="preserve"> différenciation est souvent onéreuse pour </w:t>
      </w:r>
      <w:r w:rsidR="0046443D" w:rsidRPr="00DB6F29">
        <w:rPr>
          <w:rFonts w:asciiTheme="majorHAnsi" w:hAnsiTheme="majorHAnsi" w:cstheme="majorHAnsi"/>
          <w:color w:val="000000"/>
          <w:sz w:val="24"/>
          <w:szCs w:val="24"/>
        </w:rPr>
        <w:t>l’entreprise</w:t>
      </w:r>
      <w:r w:rsidR="00F7637B" w:rsidRPr="00DB6F29">
        <w:rPr>
          <w:rFonts w:asciiTheme="majorHAnsi" w:hAnsiTheme="majorHAnsi" w:cstheme="majorHAnsi"/>
          <w:color w:val="000000"/>
          <w:sz w:val="24"/>
          <w:szCs w:val="24"/>
        </w:rPr>
        <w:t xml:space="preserve"> car elle nécessite des moyens financiers et matériels importants (innovation, com ; </w:t>
      </w:r>
    </w:p>
    <w:p w14:paraId="73EDFFE7" w14:textId="4BFB2D2B" w:rsidR="0046443D" w:rsidRPr="00DB6F29" w:rsidRDefault="00F349AC" w:rsidP="00DB6F29">
      <w:pPr>
        <w:pStyle w:val="Paragraphedeliste"/>
        <w:widowControl w:val="0"/>
        <w:numPr>
          <w:ilvl w:val="0"/>
          <w:numId w:val="14"/>
        </w:numPr>
        <w:pBdr>
          <w:top w:val="nil"/>
          <w:left w:val="nil"/>
          <w:bottom w:val="nil"/>
          <w:right w:val="nil"/>
          <w:between w:val="nil"/>
        </w:pBdr>
        <w:spacing w:line="229" w:lineRule="auto"/>
        <w:ind w:right="691"/>
        <w:rPr>
          <w:rFonts w:asciiTheme="majorHAnsi" w:hAnsiTheme="majorHAnsi" w:cstheme="majorHAnsi"/>
          <w:strike/>
          <w:color w:val="000000"/>
          <w:sz w:val="24"/>
          <w:szCs w:val="24"/>
        </w:rPr>
      </w:pPr>
      <w:r w:rsidRPr="00DB6F29">
        <w:rPr>
          <w:rFonts w:asciiTheme="majorHAnsi" w:hAnsiTheme="majorHAnsi" w:cstheme="majorHAnsi"/>
          <w:color w:val="000000"/>
          <w:sz w:val="24"/>
          <w:szCs w:val="24"/>
        </w:rPr>
        <w:t>Elle</w:t>
      </w:r>
      <w:r w:rsidR="00F7637B" w:rsidRPr="00DB6F29">
        <w:rPr>
          <w:rFonts w:asciiTheme="majorHAnsi" w:hAnsiTheme="majorHAnsi" w:cstheme="majorHAnsi"/>
          <w:color w:val="000000"/>
          <w:sz w:val="24"/>
          <w:szCs w:val="24"/>
        </w:rPr>
        <w:t xml:space="preserve"> risque de se banaliser avec le temps et les changements de </w:t>
      </w:r>
      <w:r w:rsidR="0046443D" w:rsidRPr="00DB6F29">
        <w:rPr>
          <w:rFonts w:asciiTheme="majorHAnsi" w:hAnsiTheme="majorHAnsi" w:cstheme="majorHAnsi"/>
          <w:color w:val="000000"/>
          <w:sz w:val="24"/>
          <w:szCs w:val="24"/>
        </w:rPr>
        <w:t>l’environnement</w:t>
      </w:r>
      <w:r w:rsidR="00F7637B" w:rsidRPr="00DB6F29">
        <w:rPr>
          <w:rFonts w:asciiTheme="majorHAnsi" w:hAnsiTheme="majorHAnsi" w:cstheme="majorHAnsi"/>
          <w:color w:val="000000"/>
          <w:sz w:val="24"/>
          <w:szCs w:val="24"/>
        </w:rPr>
        <w:t xml:space="preserve"> ;  </w:t>
      </w:r>
      <w:r w:rsidR="00F7637B" w:rsidRPr="00DB6F29">
        <w:rPr>
          <w:rFonts w:asciiTheme="majorHAnsi" w:hAnsiTheme="majorHAnsi" w:cstheme="majorHAnsi"/>
          <w:strike/>
          <w:color w:val="000000"/>
          <w:sz w:val="24"/>
          <w:szCs w:val="24"/>
        </w:rPr>
        <w:t xml:space="preserve"> </w:t>
      </w:r>
    </w:p>
    <w:p w14:paraId="00000050" w14:textId="6C47CCCA" w:rsidR="00720D9D" w:rsidRPr="00DB6F29" w:rsidRDefault="00F349AC" w:rsidP="00DB6F29">
      <w:pPr>
        <w:pStyle w:val="Paragraphedeliste"/>
        <w:widowControl w:val="0"/>
        <w:numPr>
          <w:ilvl w:val="0"/>
          <w:numId w:val="14"/>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Elle</w:t>
      </w:r>
      <w:r w:rsidR="00F7637B" w:rsidRPr="00DB6F29">
        <w:rPr>
          <w:rFonts w:asciiTheme="majorHAnsi" w:hAnsiTheme="majorHAnsi" w:cstheme="majorHAnsi"/>
          <w:color w:val="000000"/>
          <w:sz w:val="24"/>
          <w:szCs w:val="24"/>
        </w:rPr>
        <w:t xml:space="preserve"> peut être imitée par les concurrents ou faire </w:t>
      </w:r>
      <w:r w:rsidR="0046443D" w:rsidRPr="00DB6F29">
        <w:rPr>
          <w:rFonts w:asciiTheme="majorHAnsi" w:hAnsiTheme="majorHAnsi" w:cstheme="majorHAnsi"/>
          <w:color w:val="000000"/>
          <w:sz w:val="24"/>
          <w:szCs w:val="24"/>
        </w:rPr>
        <w:t>l’objet</w:t>
      </w:r>
      <w:r w:rsidR="00F7637B" w:rsidRPr="00DB6F29">
        <w:rPr>
          <w:rFonts w:asciiTheme="majorHAnsi" w:hAnsiTheme="majorHAnsi" w:cstheme="majorHAnsi"/>
          <w:color w:val="000000"/>
          <w:sz w:val="24"/>
          <w:szCs w:val="24"/>
        </w:rPr>
        <w:t xml:space="preserve"> de contrefaçon.</w:t>
      </w:r>
    </w:p>
    <w:p w14:paraId="73FAA179" w14:textId="77777777" w:rsidR="0046443D" w:rsidRPr="008E0331" w:rsidRDefault="0046443D"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00000051" w14:textId="77777777" w:rsidR="00720D9D" w:rsidRPr="0046443D" w:rsidRDefault="00F7637B"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46443D">
        <w:rPr>
          <w:rFonts w:asciiTheme="majorHAnsi" w:hAnsiTheme="majorHAnsi" w:cstheme="majorHAnsi"/>
          <w:b/>
          <w:bCs/>
          <w:color w:val="000000"/>
          <w:sz w:val="24"/>
          <w:szCs w:val="24"/>
        </w:rPr>
        <w:t xml:space="preserve">3. La stratégie de focalisation  </w:t>
      </w:r>
    </w:p>
    <w:p w14:paraId="00000052" w14:textId="70967DAE" w:rsidR="00720D9D" w:rsidRPr="008E0331" w:rsidRDefault="00F7637B" w:rsidP="008E0331">
      <w:pPr>
        <w:widowControl w:val="0"/>
        <w:pBdr>
          <w:top w:val="nil"/>
          <w:left w:val="nil"/>
          <w:bottom w:val="nil"/>
          <w:right w:val="nil"/>
          <w:between w:val="nil"/>
        </w:pBdr>
        <w:spacing w:line="229" w:lineRule="auto"/>
        <w:ind w:right="691" w:hanging="1"/>
        <w:jc w:val="both"/>
        <w:rPr>
          <w:rFonts w:asciiTheme="majorHAnsi" w:hAnsiTheme="majorHAnsi" w:cstheme="majorHAnsi"/>
          <w:color w:val="000000"/>
          <w:sz w:val="24"/>
          <w:szCs w:val="24"/>
        </w:rPr>
      </w:pPr>
      <w:r w:rsidRPr="00B46E5B">
        <w:rPr>
          <w:rFonts w:asciiTheme="majorHAnsi" w:hAnsiTheme="majorHAnsi" w:cstheme="majorHAnsi"/>
          <w:color w:val="FF0000"/>
          <w:sz w:val="24"/>
          <w:szCs w:val="24"/>
        </w:rPr>
        <w:t xml:space="preserve">La stratégie de focalisation consiste à se limiter à un segment de marché spécifique (produits, clientèle ou zone géographique) pour se protéger des assauts de la concurrence, en proposant une offre différente qui ne peut intéresser </w:t>
      </w:r>
      <w:r w:rsidR="00F349AC" w:rsidRPr="00B46E5B">
        <w:rPr>
          <w:rFonts w:asciiTheme="majorHAnsi" w:hAnsiTheme="majorHAnsi" w:cstheme="majorHAnsi"/>
          <w:color w:val="FF0000"/>
          <w:sz w:val="24"/>
          <w:szCs w:val="24"/>
        </w:rPr>
        <w:t>qu’une</w:t>
      </w:r>
      <w:r w:rsidRPr="00B46E5B">
        <w:rPr>
          <w:rFonts w:asciiTheme="majorHAnsi" w:hAnsiTheme="majorHAnsi" w:cstheme="majorHAnsi"/>
          <w:color w:val="FF0000"/>
          <w:sz w:val="24"/>
          <w:szCs w:val="24"/>
        </w:rPr>
        <w:t xml:space="preserve"> clientèle réduite. Elle peut reposer sur un avantage concurrentiel qui est fondé soit sur les coûts, soit sur la différenciation du produit</w:t>
      </w:r>
      <w:r w:rsidRPr="008E0331">
        <w:rPr>
          <w:rFonts w:asciiTheme="majorHAnsi" w:hAnsiTheme="majorHAnsi" w:cstheme="majorHAnsi"/>
          <w:color w:val="000000"/>
          <w:sz w:val="24"/>
          <w:szCs w:val="24"/>
        </w:rPr>
        <w:t xml:space="preserve">. </w:t>
      </w:r>
    </w:p>
    <w:p w14:paraId="00000053" w14:textId="043AC95B" w:rsidR="00720D9D" w:rsidRPr="008E0331"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Elle convient plutôt aux petites structures ou à de nouveaux entrants sur un marché. En exploitant un </w:t>
      </w:r>
      <w:r w:rsidRPr="008E0331">
        <w:rPr>
          <w:rFonts w:asciiTheme="majorHAnsi" w:hAnsiTheme="majorHAnsi" w:cstheme="majorHAnsi"/>
          <w:color w:val="000000"/>
          <w:sz w:val="24"/>
          <w:szCs w:val="24"/>
        </w:rPr>
        <w:lastRenderedPageBreak/>
        <w:t xml:space="preserve">segment limité, </w:t>
      </w:r>
      <w:r w:rsidR="0046443D" w:rsidRPr="008E0331">
        <w:rPr>
          <w:rFonts w:asciiTheme="majorHAnsi" w:hAnsiTheme="majorHAnsi" w:cstheme="majorHAnsi"/>
          <w:color w:val="000000"/>
          <w:sz w:val="24"/>
          <w:szCs w:val="24"/>
        </w:rPr>
        <w:t>l’entreprise</w:t>
      </w:r>
      <w:r w:rsidRPr="008E0331">
        <w:rPr>
          <w:rFonts w:asciiTheme="majorHAnsi" w:hAnsiTheme="majorHAnsi" w:cstheme="majorHAnsi"/>
          <w:color w:val="000000"/>
          <w:sz w:val="24"/>
          <w:szCs w:val="24"/>
        </w:rPr>
        <w:t xml:space="preserve"> connaît mieux les besoins de sa clientèle et peut ainsi répondre parfaitement aux attentes des clients, mais elle présente des risques :  </w:t>
      </w:r>
    </w:p>
    <w:p w14:paraId="53FDDBDB" w14:textId="61D61721" w:rsidR="0046443D" w:rsidRPr="00B14A7B" w:rsidRDefault="008E0331" w:rsidP="00B14A7B">
      <w:pPr>
        <w:pStyle w:val="Paragraphedeliste"/>
        <w:widowControl w:val="0"/>
        <w:numPr>
          <w:ilvl w:val="0"/>
          <w:numId w:val="10"/>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B14A7B">
        <w:rPr>
          <w:rFonts w:asciiTheme="majorHAnsi" w:hAnsiTheme="majorHAnsi" w:cstheme="majorHAnsi"/>
          <w:color w:val="000000"/>
          <w:sz w:val="24"/>
          <w:szCs w:val="24"/>
        </w:rPr>
        <w:t xml:space="preserve">Le </w:t>
      </w:r>
      <w:r w:rsidR="00F7637B" w:rsidRPr="00B14A7B">
        <w:rPr>
          <w:rFonts w:asciiTheme="majorHAnsi" w:hAnsiTheme="majorHAnsi" w:cstheme="majorHAnsi"/>
          <w:color w:val="000000"/>
          <w:sz w:val="24"/>
          <w:szCs w:val="24"/>
        </w:rPr>
        <w:t xml:space="preserve">segment de marché exploité par </w:t>
      </w:r>
      <w:r w:rsidR="0046443D" w:rsidRPr="00B14A7B">
        <w:rPr>
          <w:rFonts w:asciiTheme="majorHAnsi" w:hAnsiTheme="majorHAnsi" w:cstheme="majorHAnsi"/>
          <w:color w:val="000000"/>
          <w:sz w:val="24"/>
          <w:szCs w:val="24"/>
        </w:rPr>
        <w:t>l’entreprise</w:t>
      </w:r>
      <w:r w:rsidR="00F7637B" w:rsidRPr="00B14A7B">
        <w:rPr>
          <w:rFonts w:asciiTheme="majorHAnsi" w:hAnsiTheme="majorHAnsi" w:cstheme="majorHAnsi"/>
          <w:color w:val="000000"/>
          <w:sz w:val="24"/>
          <w:szCs w:val="24"/>
        </w:rPr>
        <w:t xml:space="preserve"> peut attirer la convoitise </w:t>
      </w:r>
      <w:r w:rsidR="00F349AC" w:rsidRPr="00B14A7B">
        <w:rPr>
          <w:rFonts w:asciiTheme="majorHAnsi" w:hAnsiTheme="majorHAnsi" w:cstheme="majorHAnsi"/>
          <w:color w:val="000000"/>
          <w:sz w:val="24"/>
          <w:szCs w:val="24"/>
        </w:rPr>
        <w:t>d’autres</w:t>
      </w:r>
      <w:r w:rsidR="00F7637B" w:rsidRPr="00B14A7B">
        <w:rPr>
          <w:rFonts w:asciiTheme="majorHAnsi" w:hAnsiTheme="majorHAnsi" w:cstheme="majorHAnsi"/>
          <w:color w:val="000000"/>
          <w:sz w:val="24"/>
          <w:szCs w:val="24"/>
        </w:rPr>
        <w:t xml:space="preserve"> entreprises ; </w:t>
      </w:r>
    </w:p>
    <w:p w14:paraId="05AD5A5E" w14:textId="33CAF364" w:rsidR="0046443D" w:rsidRPr="00B14A7B" w:rsidRDefault="00F349AC" w:rsidP="00B14A7B">
      <w:pPr>
        <w:pStyle w:val="Paragraphedeliste"/>
        <w:widowControl w:val="0"/>
        <w:numPr>
          <w:ilvl w:val="0"/>
          <w:numId w:val="10"/>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B14A7B">
        <w:rPr>
          <w:rFonts w:asciiTheme="majorHAnsi" w:hAnsiTheme="majorHAnsi" w:cstheme="majorHAnsi"/>
          <w:color w:val="000000"/>
          <w:sz w:val="24"/>
          <w:szCs w:val="24"/>
        </w:rPr>
        <w:t>L’entreprise</w:t>
      </w:r>
      <w:r w:rsidR="00F7637B" w:rsidRPr="00B14A7B">
        <w:rPr>
          <w:rFonts w:asciiTheme="majorHAnsi" w:hAnsiTheme="majorHAnsi" w:cstheme="majorHAnsi"/>
          <w:color w:val="000000"/>
          <w:sz w:val="24"/>
          <w:szCs w:val="24"/>
        </w:rPr>
        <w:t xml:space="preserve"> est dépendante du segment de marché et ne peut compenser avec </w:t>
      </w:r>
      <w:r w:rsidRPr="00B14A7B">
        <w:rPr>
          <w:rFonts w:asciiTheme="majorHAnsi" w:hAnsiTheme="majorHAnsi" w:cstheme="majorHAnsi"/>
          <w:color w:val="000000"/>
          <w:sz w:val="24"/>
          <w:szCs w:val="24"/>
        </w:rPr>
        <w:t>d’autres</w:t>
      </w:r>
      <w:r w:rsidR="00F7637B" w:rsidRPr="00B14A7B">
        <w:rPr>
          <w:rFonts w:asciiTheme="majorHAnsi" w:hAnsiTheme="majorHAnsi" w:cstheme="majorHAnsi"/>
          <w:color w:val="000000"/>
          <w:sz w:val="24"/>
          <w:szCs w:val="24"/>
        </w:rPr>
        <w:t xml:space="preserve"> ; </w:t>
      </w:r>
    </w:p>
    <w:p w14:paraId="02BC8C64" w14:textId="1D7A8B91" w:rsidR="0046443D" w:rsidRPr="00B14A7B" w:rsidRDefault="00B14A7B" w:rsidP="00B14A7B">
      <w:pPr>
        <w:pStyle w:val="Paragraphedeliste"/>
        <w:widowControl w:val="0"/>
        <w:numPr>
          <w:ilvl w:val="0"/>
          <w:numId w:val="10"/>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B14A7B">
        <w:rPr>
          <w:rFonts w:asciiTheme="majorHAnsi" w:hAnsiTheme="majorHAnsi" w:cstheme="majorHAnsi"/>
          <w:color w:val="000000"/>
          <w:sz w:val="24"/>
          <w:szCs w:val="24"/>
        </w:rPr>
        <w:t xml:space="preserve">Le </w:t>
      </w:r>
      <w:r w:rsidR="00F7637B" w:rsidRPr="00B14A7B">
        <w:rPr>
          <w:rFonts w:asciiTheme="majorHAnsi" w:hAnsiTheme="majorHAnsi" w:cstheme="majorHAnsi"/>
          <w:color w:val="000000"/>
          <w:sz w:val="24"/>
          <w:szCs w:val="24"/>
        </w:rPr>
        <w:t xml:space="preserve">segment de marché peut devenir trop étroit pour assurer le développement de </w:t>
      </w:r>
      <w:r w:rsidR="00F349AC" w:rsidRPr="00B14A7B">
        <w:rPr>
          <w:rFonts w:asciiTheme="majorHAnsi" w:hAnsiTheme="majorHAnsi" w:cstheme="majorHAnsi"/>
          <w:color w:val="000000"/>
          <w:sz w:val="24"/>
          <w:szCs w:val="24"/>
        </w:rPr>
        <w:t>l’entreprise</w:t>
      </w:r>
      <w:r w:rsidR="00F7637B" w:rsidRPr="00B14A7B">
        <w:rPr>
          <w:rFonts w:asciiTheme="majorHAnsi" w:hAnsiTheme="majorHAnsi" w:cstheme="majorHAnsi"/>
          <w:color w:val="000000"/>
          <w:sz w:val="24"/>
          <w:szCs w:val="24"/>
        </w:rPr>
        <w:t xml:space="preserve"> ; </w:t>
      </w:r>
    </w:p>
    <w:p w14:paraId="00000054" w14:textId="66F814BE" w:rsidR="00720D9D" w:rsidRPr="00B14A7B" w:rsidRDefault="00B14A7B" w:rsidP="00B14A7B">
      <w:pPr>
        <w:pStyle w:val="Paragraphedeliste"/>
        <w:widowControl w:val="0"/>
        <w:numPr>
          <w:ilvl w:val="0"/>
          <w:numId w:val="10"/>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B14A7B">
        <w:rPr>
          <w:rFonts w:asciiTheme="majorHAnsi" w:hAnsiTheme="majorHAnsi" w:cstheme="majorHAnsi"/>
          <w:color w:val="000000"/>
          <w:sz w:val="24"/>
          <w:szCs w:val="24"/>
        </w:rPr>
        <w:t xml:space="preserve">La </w:t>
      </w:r>
      <w:r w:rsidR="00F7637B" w:rsidRPr="00B14A7B">
        <w:rPr>
          <w:rFonts w:asciiTheme="majorHAnsi" w:hAnsiTheme="majorHAnsi" w:cstheme="majorHAnsi"/>
          <w:color w:val="000000"/>
          <w:sz w:val="24"/>
          <w:szCs w:val="24"/>
        </w:rPr>
        <w:t xml:space="preserve">demande des clients peut évoluer et ne plus correspondre à </w:t>
      </w:r>
      <w:r w:rsidR="00F349AC" w:rsidRPr="00B14A7B">
        <w:rPr>
          <w:rFonts w:asciiTheme="majorHAnsi" w:hAnsiTheme="majorHAnsi" w:cstheme="majorHAnsi"/>
          <w:color w:val="000000"/>
          <w:sz w:val="24"/>
          <w:szCs w:val="24"/>
        </w:rPr>
        <w:t>l’offre</w:t>
      </w:r>
      <w:r w:rsidR="00F7637B" w:rsidRPr="00B14A7B">
        <w:rPr>
          <w:rFonts w:asciiTheme="majorHAnsi" w:hAnsiTheme="majorHAnsi" w:cstheme="majorHAnsi"/>
          <w:color w:val="000000"/>
          <w:sz w:val="24"/>
          <w:szCs w:val="24"/>
        </w:rPr>
        <w:t xml:space="preserve"> de </w:t>
      </w:r>
      <w:r w:rsidR="00F349AC" w:rsidRPr="00B14A7B">
        <w:rPr>
          <w:rFonts w:asciiTheme="majorHAnsi" w:hAnsiTheme="majorHAnsi" w:cstheme="majorHAnsi"/>
          <w:color w:val="000000"/>
          <w:sz w:val="24"/>
          <w:szCs w:val="24"/>
        </w:rPr>
        <w:t>l’entreprise</w:t>
      </w:r>
      <w:r w:rsidR="00F7637B" w:rsidRPr="00B14A7B">
        <w:rPr>
          <w:rFonts w:asciiTheme="majorHAnsi" w:hAnsiTheme="majorHAnsi" w:cstheme="majorHAnsi"/>
          <w:color w:val="000000"/>
          <w:sz w:val="24"/>
          <w:szCs w:val="24"/>
        </w:rPr>
        <w:t xml:space="preserve">.  </w:t>
      </w:r>
    </w:p>
    <w:p w14:paraId="0226D528" w14:textId="77777777" w:rsidR="0046443D" w:rsidRPr="008E0331" w:rsidRDefault="0046443D"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00000055" w14:textId="6C0CC795" w:rsidR="00720D9D" w:rsidRPr="0046443D" w:rsidRDefault="0046443D" w:rsidP="008E0331">
      <w:pPr>
        <w:widowControl w:val="0"/>
        <w:pBdr>
          <w:top w:val="nil"/>
          <w:left w:val="nil"/>
          <w:bottom w:val="nil"/>
          <w:right w:val="nil"/>
          <w:between w:val="nil"/>
        </w:pBdr>
        <w:spacing w:line="229" w:lineRule="auto"/>
        <w:ind w:right="691" w:hanging="1"/>
        <w:rPr>
          <w:rFonts w:asciiTheme="majorHAnsi" w:hAnsiTheme="majorHAnsi" w:cstheme="majorHAnsi"/>
          <w:b/>
          <w:bCs/>
          <w:color w:val="000000"/>
          <w:sz w:val="28"/>
          <w:szCs w:val="28"/>
        </w:rPr>
      </w:pPr>
      <w:r w:rsidRPr="0046443D">
        <w:rPr>
          <w:rFonts w:asciiTheme="majorHAnsi" w:hAnsiTheme="majorHAnsi" w:cstheme="majorHAnsi"/>
          <w:b/>
          <w:bCs/>
          <w:color w:val="000000"/>
          <w:sz w:val="28"/>
          <w:szCs w:val="28"/>
        </w:rPr>
        <w:t xml:space="preserve">5. </w:t>
      </w:r>
      <w:r>
        <w:rPr>
          <w:rFonts w:asciiTheme="majorHAnsi" w:hAnsiTheme="majorHAnsi" w:cstheme="majorHAnsi"/>
          <w:b/>
          <w:bCs/>
          <w:color w:val="000000"/>
          <w:sz w:val="28"/>
          <w:szCs w:val="28"/>
        </w:rPr>
        <w:t>LES</w:t>
      </w:r>
      <w:r w:rsidRPr="0046443D">
        <w:rPr>
          <w:rFonts w:asciiTheme="majorHAnsi" w:hAnsiTheme="majorHAnsi" w:cstheme="majorHAnsi"/>
          <w:b/>
          <w:bCs/>
          <w:color w:val="000000"/>
          <w:sz w:val="28"/>
          <w:szCs w:val="28"/>
        </w:rPr>
        <w:t xml:space="preserve"> MODALITES DE </w:t>
      </w:r>
      <w:r w:rsidR="00F7637B" w:rsidRPr="0046443D">
        <w:rPr>
          <w:rFonts w:asciiTheme="majorHAnsi" w:hAnsiTheme="majorHAnsi" w:cstheme="majorHAnsi"/>
          <w:b/>
          <w:bCs/>
          <w:color w:val="000000"/>
          <w:sz w:val="28"/>
          <w:szCs w:val="28"/>
        </w:rPr>
        <w:t>CROISSANCE DE</w:t>
      </w:r>
      <w:r w:rsidRPr="0046443D">
        <w:rPr>
          <w:rFonts w:asciiTheme="majorHAnsi" w:hAnsiTheme="majorHAnsi" w:cstheme="majorHAnsi"/>
          <w:b/>
          <w:bCs/>
          <w:color w:val="000000"/>
          <w:sz w:val="28"/>
          <w:szCs w:val="28"/>
        </w:rPr>
        <w:t xml:space="preserve"> L’ENTREPRISE  </w:t>
      </w:r>
    </w:p>
    <w:p w14:paraId="5B4A0A26" w14:textId="77777777" w:rsidR="0046443D" w:rsidRPr="008E0331" w:rsidRDefault="0046443D"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00000056" w14:textId="72B958DD" w:rsidR="00720D9D" w:rsidRPr="0046443D" w:rsidRDefault="0046443D"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46443D">
        <w:rPr>
          <w:rFonts w:asciiTheme="majorHAnsi" w:hAnsiTheme="majorHAnsi" w:cstheme="majorHAnsi"/>
          <w:b/>
          <w:bCs/>
          <w:color w:val="000000"/>
          <w:sz w:val="24"/>
          <w:szCs w:val="24"/>
        </w:rPr>
        <w:t xml:space="preserve">A. LES MODALITES DE CROISSANCE DE </w:t>
      </w:r>
      <w:r w:rsidR="00F7637B" w:rsidRPr="0046443D">
        <w:rPr>
          <w:rFonts w:asciiTheme="majorHAnsi" w:hAnsiTheme="majorHAnsi" w:cstheme="majorHAnsi"/>
          <w:b/>
          <w:bCs/>
          <w:color w:val="000000"/>
          <w:sz w:val="24"/>
          <w:szCs w:val="24"/>
        </w:rPr>
        <w:t>L’ENTREPRISE</w:t>
      </w:r>
      <w:r w:rsidRPr="0046443D">
        <w:rPr>
          <w:rFonts w:asciiTheme="majorHAnsi" w:hAnsiTheme="majorHAnsi" w:cstheme="majorHAnsi"/>
          <w:b/>
          <w:bCs/>
          <w:color w:val="000000"/>
          <w:sz w:val="24"/>
          <w:szCs w:val="24"/>
        </w:rPr>
        <w:t xml:space="preserve">  </w:t>
      </w:r>
    </w:p>
    <w:p w14:paraId="15222571" w14:textId="77777777" w:rsidR="0046443D" w:rsidRDefault="0046443D" w:rsidP="008E0331">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443E1C12" w14:textId="77777777" w:rsidR="00B46E5B" w:rsidRDefault="00F7637B" w:rsidP="008E0331">
      <w:pPr>
        <w:widowControl w:val="0"/>
        <w:pBdr>
          <w:top w:val="nil"/>
          <w:left w:val="nil"/>
          <w:bottom w:val="nil"/>
          <w:right w:val="nil"/>
          <w:between w:val="nil"/>
        </w:pBdr>
        <w:spacing w:line="229" w:lineRule="auto"/>
        <w:ind w:right="691" w:hanging="1"/>
        <w:jc w:val="both"/>
        <w:rPr>
          <w:rFonts w:asciiTheme="majorHAnsi" w:hAnsiTheme="majorHAnsi" w:cstheme="majorHAnsi"/>
          <w:color w:val="000000"/>
          <w:sz w:val="24"/>
          <w:szCs w:val="24"/>
        </w:rPr>
      </w:pPr>
      <w:r w:rsidRPr="00B46E5B">
        <w:rPr>
          <w:rFonts w:asciiTheme="majorHAnsi" w:hAnsiTheme="majorHAnsi" w:cstheme="majorHAnsi"/>
          <w:color w:val="FF0000"/>
          <w:sz w:val="24"/>
          <w:szCs w:val="24"/>
        </w:rPr>
        <w:t>La croissance interne consiste</w:t>
      </w:r>
      <w:r w:rsidR="00984887" w:rsidRPr="00B46E5B">
        <w:rPr>
          <w:rFonts w:asciiTheme="majorHAnsi" w:hAnsiTheme="majorHAnsi" w:cstheme="majorHAnsi"/>
          <w:color w:val="FF0000"/>
          <w:sz w:val="24"/>
          <w:szCs w:val="24"/>
        </w:rPr>
        <w:t xml:space="preserve"> </w:t>
      </w:r>
      <w:r w:rsidRPr="00B46E5B">
        <w:rPr>
          <w:rFonts w:asciiTheme="majorHAnsi" w:hAnsiTheme="majorHAnsi" w:cstheme="majorHAnsi"/>
          <w:color w:val="FF0000"/>
          <w:sz w:val="24"/>
          <w:szCs w:val="24"/>
        </w:rPr>
        <w:t xml:space="preserve">à investir à </w:t>
      </w:r>
      <w:r w:rsidR="00984887" w:rsidRPr="00B46E5B">
        <w:rPr>
          <w:rFonts w:asciiTheme="majorHAnsi" w:hAnsiTheme="majorHAnsi" w:cstheme="majorHAnsi"/>
          <w:color w:val="FF0000"/>
          <w:sz w:val="24"/>
          <w:szCs w:val="24"/>
        </w:rPr>
        <w:t>l’aide</w:t>
      </w:r>
      <w:r w:rsidRPr="00B46E5B">
        <w:rPr>
          <w:rFonts w:asciiTheme="majorHAnsi" w:hAnsiTheme="majorHAnsi" w:cstheme="majorHAnsi"/>
          <w:color w:val="FF0000"/>
          <w:sz w:val="24"/>
          <w:szCs w:val="24"/>
        </w:rPr>
        <w:t xml:space="preserve"> de ses propres moyens pour accroître ses capacités de production en achetant de nouveaux outils de production et en embauchant des salariés</w:t>
      </w:r>
      <w:r w:rsidRPr="008E0331">
        <w:rPr>
          <w:rFonts w:asciiTheme="majorHAnsi" w:hAnsiTheme="majorHAnsi" w:cstheme="majorHAnsi"/>
          <w:color w:val="000000"/>
          <w:sz w:val="24"/>
          <w:szCs w:val="24"/>
        </w:rPr>
        <w:t xml:space="preserve">. </w:t>
      </w:r>
    </w:p>
    <w:p w14:paraId="00000059" w14:textId="764806E9" w:rsidR="00720D9D" w:rsidRPr="008E0331" w:rsidRDefault="00F7637B" w:rsidP="008E0331">
      <w:pPr>
        <w:widowControl w:val="0"/>
        <w:pBdr>
          <w:top w:val="nil"/>
          <w:left w:val="nil"/>
          <w:bottom w:val="nil"/>
          <w:right w:val="nil"/>
          <w:between w:val="nil"/>
        </w:pBdr>
        <w:spacing w:line="229" w:lineRule="auto"/>
        <w:ind w:right="691" w:hanging="1"/>
        <w:jc w:val="both"/>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Cette modalité permet :  </w:t>
      </w:r>
    </w:p>
    <w:p w14:paraId="0000005A" w14:textId="73272990" w:rsidR="00720D9D" w:rsidRPr="00984887" w:rsidRDefault="008E0331" w:rsidP="00984887">
      <w:pPr>
        <w:pStyle w:val="Paragraphedeliste"/>
        <w:widowControl w:val="0"/>
        <w:numPr>
          <w:ilvl w:val="0"/>
          <w:numId w:val="2"/>
        </w:numPr>
        <w:pBdr>
          <w:top w:val="nil"/>
          <w:left w:val="nil"/>
          <w:bottom w:val="nil"/>
          <w:right w:val="nil"/>
          <w:between w:val="nil"/>
        </w:pBdr>
        <w:spacing w:line="240"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De </w:t>
      </w:r>
      <w:r w:rsidR="00F7637B" w:rsidRPr="00984887">
        <w:rPr>
          <w:rFonts w:asciiTheme="majorHAnsi" w:hAnsiTheme="majorHAnsi" w:cstheme="majorHAnsi"/>
          <w:color w:val="000000"/>
          <w:sz w:val="24"/>
          <w:szCs w:val="24"/>
        </w:rPr>
        <w:t xml:space="preserve">garder son indépendance ;  </w:t>
      </w:r>
    </w:p>
    <w:p w14:paraId="0000005B" w14:textId="0F173695" w:rsidR="00720D9D" w:rsidRPr="00984887" w:rsidRDefault="008E0331" w:rsidP="00984887">
      <w:pPr>
        <w:pStyle w:val="Paragraphedeliste"/>
        <w:widowControl w:val="0"/>
        <w:numPr>
          <w:ilvl w:val="0"/>
          <w:numId w:val="2"/>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De </w:t>
      </w:r>
      <w:r w:rsidR="00F7637B" w:rsidRPr="00984887">
        <w:rPr>
          <w:rFonts w:asciiTheme="majorHAnsi" w:hAnsiTheme="majorHAnsi" w:cstheme="majorHAnsi"/>
          <w:color w:val="000000"/>
          <w:sz w:val="24"/>
          <w:szCs w:val="24"/>
        </w:rPr>
        <w:t xml:space="preserve">favoriser un développement progressif en minimisant les risques liés à une croissance trop rapide comme des difficultés </w:t>
      </w:r>
      <w:r w:rsidR="00984887" w:rsidRPr="00984887">
        <w:rPr>
          <w:rFonts w:asciiTheme="majorHAnsi" w:hAnsiTheme="majorHAnsi" w:cstheme="majorHAnsi"/>
          <w:color w:val="000000"/>
          <w:sz w:val="24"/>
          <w:szCs w:val="24"/>
        </w:rPr>
        <w:t>d’organisation</w:t>
      </w:r>
      <w:r w:rsidR="00F7637B" w:rsidRPr="00984887">
        <w:rPr>
          <w:rFonts w:asciiTheme="majorHAnsi" w:hAnsiTheme="majorHAnsi" w:cstheme="majorHAnsi"/>
          <w:color w:val="000000"/>
          <w:sz w:val="24"/>
          <w:szCs w:val="24"/>
        </w:rPr>
        <w:t xml:space="preserve"> ;  </w:t>
      </w:r>
    </w:p>
    <w:p w14:paraId="0000005C" w14:textId="04749827" w:rsidR="00720D9D" w:rsidRPr="00984887" w:rsidRDefault="008E0331" w:rsidP="00984887">
      <w:pPr>
        <w:pStyle w:val="Paragraphedeliste"/>
        <w:widowControl w:val="0"/>
        <w:numPr>
          <w:ilvl w:val="0"/>
          <w:numId w:val="2"/>
        </w:numPr>
        <w:pBdr>
          <w:top w:val="nil"/>
          <w:left w:val="nil"/>
          <w:bottom w:val="nil"/>
          <w:right w:val="nil"/>
          <w:between w:val="nil"/>
        </w:pBdr>
        <w:spacing w:line="240"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Augmenter </w:t>
      </w:r>
      <w:r w:rsidR="00F7637B" w:rsidRPr="00984887">
        <w:rPr>
          <w:rFonts w:asciiTheme="majorHAnsi" w:hAnsiTheme="majorHAnsi" w:cstheme="majorHAnsi"/>
          <w:color w:val="000000"/>
          <w:sz w:val="24"/>
          <w:szCs w:val="24"/>
        </w:rPr>
        <w:t xml:space="preserve">sa part de marché et de se renforcer sur son secteur.  </w:t>
      </w:r>
    </w:p>
    <w:p w14:paraId="20FE5AF0" w14:textId="77777777" w:rsidR="00984887" w:rsidRDefault="00984887"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0000005F" w14:textId="153E8679" w:rsidR="00720D9D" w:rsidRPr="008E0331"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B46E5B">
        <w:rPr>
          <w:rFonts w:asciiTheme="majorHAnsi" w:hAnsiTheme="majorHAnsi" w:cstheme="majorHAnsi"/>
          <w:color w:val="FF0000"/>
          <w:sz w:val="24"/>
          <w:szCs w:val="24"/>
        </w:rPr>
        <w:t xml:space="preserve">La croissance externe permet à entreprise </w:t>
      </w:r>
      <w:r w:rsidR="00984887" w:rsidRPr="00B46E5B">
        <w:rPr>
          <w:rFonts w:asciiTheme="majorHAnsi" w:hAnsiTheme="majorHAnsi" w:cstheme="majorHAnsi"/>
          <w:color w:val="FF0000"/>
          <w:sz w:val="24"/>
          <w:szCs w:val="24"/>
        </w:rPr>
        <w:t>d’accroître</w:t>
      </w:r>
      <w:r w:rsidRPr="00B46E5B">
        <w:rPr>
          <w:rFonts w:asciiTheme="majorHAnsi" w:hAnsiTheme="majorHAnsi" w:cstheme="majorHAnsi"/>
          <w:color w:val="FF0000"/>
          <w:sz w:val="24"/>
          <w:szCs w:val="24"/>
        </w:rPr>
        <w:t xml:space="preserve"> sa capacité de production et son chiffre </w:t>
      </w:r>
      <w:r w:rsidR="00984887" w:rsidRPr="00B46E5B">
        <w:rPr>
          <w:rFonts w:asciiTheme="majorHAnsi" w:hAnsiTheme="majorHAnsi" w:cstheme="majorHAnsi"/>
          <w:color w:val="FF0000"/>
          <w:sz w:val="24"/>
          <w:szCs w:val="24"/>
        </w:rPr>
        <w:t>d’affaires</w:t>
      </w:r>
      <w:r w:rsidRPr="00B46E5B">
        <w:rPr>
          <w:rFonts w:asciiTheme="majorHAnsi" w:hAnsiTheme="majorHAnsi" w:cstheme="majorHAnsi"/>
          <w:color w:val="FF0000"/>
          <w:sz w:val="24"/>
          <w:szCs w:val="24"/>
        </w:rPr>
        <w:t xml:space="preserve"> en profitant de ressources et de compétences </w:t>
      </w:r>
      <w:r w:rsidR="00984887" w:rsidRPr="00B46E5B">
        <w:rPr>
          <w:rFonts w:asciiTheme="majorHAnsi" w:hAnsiTheme="majorHAnsi" w:cstheme="majorHAnsi"/>
          <w:color w:val="FF0000"/>
          <w:sz w:val="24"/>
          <w:szCs w:val="24"/>
        </w:rPr>
        <w:t>d’autres</w:t>
      </w:r>
      <w:r w:rsidRPr="00B46E5B">
        <w:rPr>
          <w:rFonts w:asciiTheme="majorHAnsi" w:hAnsiTheme="majorHAnsi" w:cstheme="majorHAnsi"/>
          <w:color w:val="FF0000"/>
          <w:sz w:val="24"/>
          <w:szCs w:val="24"/>
        </w:rPr>
        <w:t xml:space="preserve"> entreprises.  </w:t>
      </w:r>
      <w:r w:rsidR="00DB6F29" w:rsidRPr="00B46E5B">
        <w:rPr>
          <w:rFonts w:asciiTheme="majorHAnsi" w:hAnsiTheme="majorHAnsi" w:cstheme="majorHAnsi"/>
          <w:color w:val="FF0000"/>
          <w:sz w:val="24"/>
          <w:szCs w:val="24"/>
        </w:rPr>
        <w:t>P</w:t>
      </w:r>
      <w:r w:rsidRPr="00B46E5B">
        <w:rPr>
          <w:rFonts w:asciiTheme="majorHAnsi" w:hAnsiTheme="majorHAnsi" w:cstheme="majorHAnsi"/>
          <w:color w:val="FF0000"/>
          <w:sz w:val="24"/>
          <w:szCs w:val="24"/>
        </w:rPr>
        <w:t xml:space="preserve">rise de participations dans le capital </w:t>
      </w:r>
      <w:r w:rsidR="00984887" w:rsidRPr="00B46E5B">
        <w:rPr>
          <w:rFonts w:asciiTheme="majorHAnsi" w:hAnsiTheme="majorHAnsi" w:cstheme="majorHAnsi"/>
          <w:color w:val="FF0000"/>
          <w:sz w:val="24"/>
          <w:szCs w:val="24"/>
        </w:rPr>
        <w:t>d’une</w:t>
      </w:r>
      <w:r w:rsidRPr="00B46E5B">
        <w:rPr>
          <w:rFonts w:asciiTheme="majorHAnsi" w:hAnsiTheme="majorHAnsi" w:cstheme="majorHAnsi"/>
          <w:color w:val="FF0000"/>
          <w:sz w:val="24"/>
          <w:szCs w:val="24"/>
        </w:rPr>
        <w:t xml:space="preserve"> entreprise ou de </w:t>
      </w:r>
      <w:r w:rsidR="00984887" w:rsidRPr="00B46E5B">
        <w:rPr>
          <w:rFonts w:asciiTheme="majorHAnsi" w:hAnsiTheme="majorHAnsi" w:cstheme="majorHAnsi"/>
          <w:color w:val="FF0000"/>
          <w:sz w:val="24"/>
          <w:szCs w:val="24"/>
        </w:rPr>
        <w:t>l’achat</w:t>
      </w:r>
      <w:r w:rsidRPr="00B46E5B">
        <w:rPr>
          <w:rFonts w:asciiTheme="majorHAnsi" w:hAnsiTheme="majorHAnsi" w:cstheme="majorHAnsi"/>
          <w:color w:val="FF0000"/>
          <w:sz w:val="24"/>
          <w:szCs w:val="24"/>
        </w:rPr>
        <w:t xml:space="preserve"> complet </w:t>
      </w:r>
      <w:r w:rsidR="00984887" w:rsidRPr="00B46E5B">
        <w:rPr>
          <w:rFonts w:asciiTheme="majorHAnsi" w:hAnsiTheme="majorHAnsi" w:cstheme="majorHAnsi"/>
          <w:color w:val="FF0000"/>
          <w:sz w:val="24"/>
          <w:szCs w:val="24"/>
        </w:rPr>
        <w:t>d’une</w:t>
      </w:r>
      <w:r w:rsidRPr="00B46E5B">
        <w:rPr>
          <w:rFonts w:asciiTheme="majorHAnsi" w:hAnsiTheme="majorHAnsi" w:cstheme="majorHAnsi"/>
          <w:color w:val="FF0000"/>
          <w:sz w:val="24"/>
          <w:szCs w:val="24"/>
        </w:rPr>
        <w:t xml:space="preserve"> autre entreprise</w:t>
      </w:r>
      <w:r w:rsidRPr="008E0331">
        <w:rPr>
          <w:rFonts w:asciiTheme="majorHAnsi" w:hAnsiTheme="majorHAnsi" w:cstheme="majorHAnsi"/>
          <w:color w:val="000000"/>
          <w:sz w:val="24"/>
          <w:szCs w:val="24"/>
        </w:rPr>
        <w:t xml:space="preserve">, ce qui conduit à une augmentation de la taille de </w:t>
      </w:r>
      <w:r w:rsidR="00984887" w:rsidRPr="008E0331">
        <w:rPr>
          <w:rFonts w:asciiTheme="majorHAnsi" w:hAnsiTheme="majorHAnsi" w:cstheme="majorHAnsi"/>
          <w:color w:val="000000"/>
          <w:sz w:val="24"/>
          <w:szCs w:val="24"/>
        </w:rPr>
        <w:t>l’entreprise</w:t>
      </w:r>
      <w:r w:rsidRPr="008E0331">
        <w:rPr>
          <w:rFonts w:asciiTheme="majorHAnsi" w:hAnsiTheme="majorHAnsi" w:cstheme="majorHAnsi"/>
          <w:color w:val="000000"/>
          <w:sz w:val="24"/>
          <w:szCs w:val="24"/>
        </w:rPr>
        <w:t xml:space="preserve"> et/ou de son périmètre </w:t>
      </w:r>
      <w:r w:rsidR="00984887" w:rsidRPr="008E0331">
        <w:rPr>
          <w:rFonts w:asciiTheme="majorHAnsi" w:hAnsiTheme="majorHAnsi" w:cstheme="majorHAnsi"/>
          <w:color w:val="000000"/>
          <w:sz w:val="24"/>
          <w:szCs w:val="24"/>
        </w:rPr>
        <w:t>d’activité</w:t>
      </w:r>
      <w:r w:rsidRPr="008E0331">
        <w:rPr>
          <w:rFonts w:asciiTheme="majorHAnsi" w:hAnsiTheme="majorHAnsi" w:cstheme="majorHAnsi"/>
          <w:color w:val="000000"/>
          <w:sz w:val="24"/>
          <w:szCs w:val="24"/>
        </w:rPr>
        <w:t xml:space="preserve">. Cette croissance, plus rapide, permet de </w:t>
      </w:r>
      <w:r w:rsidR="00984887" w:rsidRPr="008E0331">
        <w:rPr>
          <w:rFonts w:asciiTheme="majorHAnsi" w:hAnsiTheme="majorHAnsi" w:cstheme="majorHAnsi"/>
          <w:color w:val="000000"/>
          <w:sz w:val="24"/>
          <w:szCs w:val="24"/>
        </w:rPr>
        <w:t>s’implanter</w:t>
      </w:r>
      <w:r w:rsidRPr="008E0331">
        <w:rPr>
          <w:rFonts w:asciiTheme="majorHAnsi" w:hAnsiTheme="majorHAnsi" w:cstheme="majorHAnsi"/>
          <w:color w:val="000000"/>
          <w:sz w:val="24"/>
          <w:szCs w:val="24"/>
        </w:rPr>
        <w:t xml:space="preserve"> sur un nouveau marché et de réduire la concurrence. </w:t>
      </w:r>
    </w:p>
    <w:p w14:paraId="7C47BBA2" w14:textId="77777777" w:rsidR="00984887" w:rsidRDefault="00984887" w:rsidP="008E0331">
      <w:pPr>
        <w:widowControl w:val="0"/>
        <w:pBdr>
          <w:top w:val="nil"/>
          <w:left w:val="nil"/>
          <w:bottom w:val="nil"/>
          <w:right w:val="nil"/>
          <w:between w:val="nil"/>
        </w:pBdr>
        <w:spacing w:line="229" w:lineRule="auto"/>
        <w:ind w:right="691" w:hanging="1"/>
        <w:jc w:val="right"/>
        <w:rPr>
          <w:rFonts w:asciiTheme="majorHAnsi" w:hAnsiTheme="majorHAnsi" w:cstheme="majorHAnsi"/>
          <w:color w:val="000000"/>
          <w:sz w:val="24"/>
          <w:szCs w:val="24"/>
        </w:rPr>
      </w:pPr>
    </w:p>
    <w:p w14:paraId="0FAECD4C" w14:textId="77777777" w:rsidR="00B46E5B" w:rsidRDefault="000B3627" w:rsidP="000B3627">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B46E5B">
        <w:rPr>
          <w:rFonts w:asciiTheme="majorHAnsi" w:hAnsiTheme="majorHAnsi" w:cstheme="majorHAnsi"/>
          <w:color w:val="FF0000"/>
          <w:sz w:val="24"/>
          <w:szCs w:val="24"/>
        </w:rPr>
        <w:t>La croissance conjointe consiste à coopérer sous forme contractuelle avec une autre entreprise en restant juridiquement indépendant</w:t>
      </w:r>
      <w:r w:rsidRPr="000B3627">
        <w:rPr>
          <w:rFonts w:asciiTheme="majorHAnsi" w:hAnsiTheme="majorHAnsi" w:cstheme="majorHAnsi"/>
          <w:color w:val="000000"/>
          <w:sz w:val="24"/>
          <w:szCs w:val="24"/>
        </w:rPr>
        <w:t>. Sans s’engager de manière définitive, il s’agit de mettre</w:t>
      </w:r>
      <w:r>
        <w:rPr>
          <w:rFonts w:asciiTheme="majorHAnsi" w:hAnsiTheme="majorHAnsi" w:cstheme="majorHAnsi"/>
          <w:color w:val="000000"/>
          <w:sz w:val="24"/>
          <w:szCs w:val="24"/>
        </w:rPr>
        <w:t xml:space="preserve"> </w:t>
      </w:r>
      <w:r w:rsidRPr="000B3627">
        <w:rPr>
          <w:rFonts w:asciiTheme="majorHAnsi" w:hAnsiTheme="majorHAnsi" w:cstheme="majorHAnsi"/>
          <w:color w:val="000000"/>
          <w:sz w:val="24"/>
          <w:szCs w:val="24"/>
        </w:rPr>
        <w:t xml:space="preserve">en commun des moyens humains, financiers, technologiques… </w:t>
      </w:r>
    </w:p>
    <w:p w14:paraId="0903D9AC" w14:textId="1DC7A918" w:rsidR="000B3627" w:rsidRPr="000B3627" w:rsidRDefault="000B3627" w:rsidP="000B3627">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0B3627">
        <w:rPr>
          <w:rFonts w:asciiTheme="majorHAnsi" w:hAnsiTheme="majorHAnsi" w:cstheme="majorHAnsi"/>
          <w:color w:val="000000"/>
          <w:sz w:val="24"/>
          <w:szCs w:val="24"/>
        </w:rPr>
        <w:t>Cela prend la forme :</w:t>
      </w:r>
    </w:p>
    <w:p w14:paraId="73C24464" w14:textId="77777777" w:rsidR="000B3627" w:rsidRPr="000B3627" w:rsidRDefault="000B3627" w:rsidP="000B3627">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0B3627">
        <w:rPr>
          <w:rFonts w:asciiTheme="majorHAnsi" w:hAnsiTheme="majorHAnsi" w:cstheme="majorHAnsi"/>
          <w:color w:val="000000"/>
          <w:sz w:val="24"/>
          <w:szCs w:val="24"/>
        </w:rPr>
        <w:t>– soit d’un partenariat stratégique : une collaboration entre entreprises non concurrentes ;</w:t>
      </w:r>
    </w:p>
    <w:p w14:paraId="6D7145BF" w14:textId="7EC6B745" w:rsidR="00984887" w:rsidRDefault="000B3627" w:rsidP="000B3627">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0B3627">
        <w:rPr>
          <w:rFonts w:asciiTheme="majorHAnsi" w:hAnsiTheme="majorHAnsi" w:cstheme="majorHAnsi"/>
          <w:color w:val="000000"/>
          <w:sz w:val="24"/>
          <w:szCs w:val="24"/>
        </w:rPr>
        <w:t>– soit d’une alliance stratégique : une collaboration entre entreprises concurrentes.</w:t>
      </w:r>
    </w:p>
    <w:p w14:paraId="5D5823F0" w14:textId="77777777" w:rsidR="00DB6F29" w:rsidRDefault="00F7637B"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La croissance conjointe consiste à </w:t>
      </w:r>
      <w:r w:rsidR="00984887" w:rsidRPr="008E0331">
        <w:rPr>
          <w:rFonts w:asciiTheme="majorHAnsi" w:hAnsiTheme="majorHAnsi" w:cstheme="majorHAnsi"/>
          <w:color w:val="000000"/>
          <w:sz w:val="24"/>
          <w:szCs w:val="24"/>
        </w:rPr>
        <w:t>s’associer</w:t>
      </w:r>
      <w:r w:rsidRPr="008E0331">
        <w:rPr>
          <w:rFonts w:asciiTheme="majorHAnsi" w:hAnsiTheme="majorHAnsi" w:cstheme="majorHAnsi"/>
          <w:color w:val="000000"/>
          <w:sz w:val="24"/>
          <w:szCs w:val="24"/>
        </w:rPr>
        <w:t xml:space="preserve"> avec une autre entreprise pour :  </w:t>
      </w:r>
    </w:p>
    <w:p w14:paraId="00000064" w14:textId="11D2365A" w:rsidR="00720D9D" w:rsidRPr="00DB6F29" w:rsidRDefault="00DB6F29" w:rsidP="00DB6F29">
      <w:pPr>
        <w:pStyle w:val="Paragraphedeliste"/>
        <w:widowControl w:val="0"/>
        <w:numPr>
          <w:ilvl w:val="0"/>
          <w:numId w:val="1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Elargir son portefeuille de compéte</w:t>
      </w:r>
      <w:r w:rsidR="00F7637B" w:rsidRPr="00DB6F29">
        <w:rPr>
          <w:rFonts w:asciiTheme="majorHAnsi" w:hAnsiTheme="majorHAnsi" w:cstheme="majorHAnsi"/>
          <w:color w:val="000000"/>
          <w:sz w:val="24"/>
          <w:szCs w:val="24"/>
        </w:rPr>
        <w:t xml:space="preserve">nces ;  </w:t>
      </w:r>
    </w:p>
    <w:p w14:paraId="36FF2201" w14:textId="640B0802" w:rsidR="00DB6F29" w:rsidRPr="00DB6F29" w:rsidRDefault="008E0331" w:rsidP="00DB6F29">
      <w:pPr>
        <w:pStyle w:val="Paragraphedeliste"/>
        <w:widowControl w:val="0"/>
        <w:numPr>
          <w:ilvl w:val="0"/>
          <w:numId w:val="1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Faciliter </w:t>
      </w:r>
      <w:r w:rsidR="00F7637B" w:rsidRPr="00DB6F29">
        <w:rPr>
          <w:rFonts w:asciiTheme="majorHAnsi" w:hAnsiTheme="majorHAnsi" w:cstheme="majorHAnsi"/>
          <w:color w:val="000000"/>
          <w:sz w:val="24"/>
          <w:szCs w:val="24"/>
        </w:rPr>
        <w:t xml:space="preserve">une diversification vers des activités complémentaires </w:t>
      </w:r>
      <w:r w:rsidR="00984887" w:rsidRPr="00DB6F29">
        <w:rPr>
          <w:rFonts w:asciiTheme="majorHAnsi" w:hAnsiTheme="majorHAnsi" w:cstheme="majorHAnsi"/>
          <w:color w:val="000000"/>
          <w:sz w:val="24"/>
          <w:szCs w:val="24"/>
        </w:rPr>
        <w:t>;</w:t>
      </w:r>
    </w:p>
    <w:p w14:paraId="00000065" w14:textId="501A25BC" w:rsidR="00720D9D" w:rsidRPr="00DB6F29" w:rsidRDefault="00DB6F29" w:rsidP="00DB6F29">
      <w:pPr>
        <w:pStyle w:val="Paragraphedeliste"/>
        <w:widowControl w:val="0"/>
        <w:numPr>
          <w:ilvl w:val="0"/>
          <w:numId w:val="1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Réaliser</w:t>
      </w:r>
      <w:r w:rsidR="00F7637B" w:rsidRPr="00DB6F29">
        <w:rPr>
          <w:rFonts w:asciiTheme="majorHAnsi" w:hAnsiTheme="majorHAnsi" w:cstheme="majorHAnsi"/>
          <w:color w:val="000000"/>
          <w:sz w:val="24"/>
          <w:szCs w:val="24"/>
        </w:rPr>
        <w:t xml:space="preserve"> des économies </w:t>
      </w:r>
      <w:r w:rsidR="00984887" w:rsidRPr="00DB6F29">
        <w:rPr>
          <w:rFonts w:asciiTheme="majorHAnsi" w:hAnsiTheme="majorHAnsi" w:cstheme="majorHAnsi"/>
          <w:color w:val="000000"/>
          <w:sz w:val="24"/>
          <w:szCs w:val="24"/>
        </w:rPr>
        <w:t>d’échelle</w:t>
      </w:r>
      <w:r w:rsidR="00F7637B" w:rsidRPr="00DB6F29">
        <w:rPr>
          <w:rFonts w:asciiTheme="majorHAnsi" w:hAnsiTheme="majorHAnsi" w:cstheme="majorHAnsi"/>
          <w:color w:val="000000"/>
          <w:sz w:val="24"/>
          <w:szCs w:val="24"/>
        </w:rPr>
        <w:t xml:space="preserve"> sur un produit, un processus de fabrication ou un projet commun. </w:t>
      </w:r>
    </w:p>
    <w:p w14:paraId="2B587518" w14:textId="77777777" w:rsidR="00984887" w:rsidRDefault="00984887" w:rsidP="008E0331">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00000066" w14:textId="02CE2746" w:rsidR="00720D9D" w:rsidRPr="00984887" w:rsidRDefault="00984887" w:rsidP="008E0331">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Pr>
          <w:rFonts w:asciiTheme="majorHAnsi" w:hAnsiTheme="majorHAnsi" w:cstheme="majorHAnsi"/>
          <w:b/>
          <w:bCs/>
          <w:color w:val="000000"/>
          <w:sz w:val="24"/>
          <w:szCs w:val="24"/>
        </w:rPr>
        <w:t>B</w:t>
      </w:r>
      <w:r w:rsidR="00F7637B" w:rsidRPr="00984887">
        <w:rPr>
          <w:rFonts w:asciiTheme="majorHAnsi" w:hAnsiTheme="majorHAnsi" w:cstheme="majorHAnsi"/>
          <w:b/>
          <w:bCs/>
          <w:color w:val="000000"/>
          <w:sz w:val="24"/>
          <w:szCs w:val="24"/>
        </w:rPr>
        <w:t xml:space="preserve">. </w:t>
      </w:r>
      <w:r w:rsidRPr="00984887">
        <w:rPr>
          <w:rFonts w:asciiTheme="majorHAnsi" w:hAnsiTheme="majorHAnsi" w:cstheme="majorHAnsi"/>
          <w:b/>
          <w:bCs/>
          <w:color w:val="000000"/>
          <w:sz w:val="24"/>
          <w:szCs w:val="24"/>
        </w:rPr>
        <w:t>L’internationalisation</w:t>
      </w:r>
      <w:r w:rsidR="00F7637B" w:rsidRPr="00984887">
        <w:rPr>
          <w:rFonts w:asciiTheme="majorHAnsi" w:hAnsiTheme="majorHAnsi" w:cstheme="majorHAnsi"/>
          <w:b/>
          <w:bCs/>
          <w:color w:val="000000"/>
          <w:sz w:val="24"/>
          <w:szCs w:val="24"/>
        </w:rPr>
        <w:t xml:space="preserve"> de </w:t>
      </w:r>
      <w:r w:rsidRPr="00984887">
        <w:rPr>
          <w:rFonts w:asciiTheme="majorHAnsi" w:hAnsiTheme="majorHAnsi" w:cstheme="majorHAnsi"/>
          <w:b/>
          <w:bCs/>
          <w:color w:val="000000"/>
          <w:sz w:val="24"/>
          <w:szCs w:val="24"/>
        </w:rPr>
        <w:t>l’entreprise</w:t>
      </w:r>
      <w:r w:rsidR="00F7637B" w:rsidRPr="00984887">
        <w:rPr>
          <w:rFonts w:asciiTheme="majorHAnsi" w:hAnsiTheme="majorHAnsi" w:cstheme="majorHAnsi"/>
          <w:b/>
          <w:bCs/>
          <w:color w:val="000000"/>
          <w:sz w:val="24"/>
          <w:szCs w:val="24"/>
        </w:rPr>
        <w:t xml:space="preserve">  </w:t>
      </w:r>
    </w:p>
    <w:p w14:paraId="3A19E11E" w14:textId="77777777" w:rsidR="00DB6F29" w:rsidRDefault="00984887" w:rsidP="008E0331">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B46E5B">
        <w:rPr>
          <w:rFonts w:asciiTheme="majorHAnsi" w:hAnsiTheme="majorHAnsi" w:cstheme="majorHAnsi"/>
          <w:color w:val="FF0000"/>
          <w:sz w:val="24"/>
          <w:szCs w:val="24"/>
        </w:rPr>
        <w:t>L’internationalisation</w:t>
      </w:r>
      <w:r w:rsidR="00F7637B" w:rsidRPr="00B46E5B">
        <w:rPr>
          <w:rFonts w:asciiTheme="majorHAnsi" w:hAnsiTheme="majorHAnsi" w:cstheme="majorHAnsi"/>
          <w:color w:val="FF0000"/>
          <w:sz w:val="24"/>
          <w:szCs w:val="24"/>
        </w:rPr>
        <w:t xml:space="preserve"> consiste à rechercher </w:t>
      </w:r>
      <w:r w:rsidRPr="00B46E5B">
        <w:rPr>
          <w:rFonts w:asciiTheme="majorHAnsi" w:hAnsiTheme="majorHAnsi" w:cstheme="majorHAnsi"/>
          <w:color w:val="FF0000"/>
          <w:sz w:val="24"/>
          <w:szCs w:val="24"/>
        </w:rPr>
        <w:t>l’implantation</w:t>
      </w:r>
      <w:r w:rsidR="00F7637B" w:rsidRPr="00B46E5B">
        <w:rPr>
          <w:rFonts w:asciiTheme="majorHAnsi" w:hAnsiTheme="majorHAnsi" w:cstheme="majorHAnsi"/>
          <w:color w:val="FF0000"/>
          <w:sz w:val="24"/>
          <w:szCs w:val="24"/>
        </w:rPr>
        <w:t xml:space="preserve"> de </w:t>
      </w:r>
      <w:r w:rsidR="00543483" w:rsidRPr="00B46E5B">
        <w:rPr>
          <w:rFonts w:asciiTheme="majorHAnsi" w:hAnsiTheme="majorHAnsi" w:cstheme="majorHAnsi"/>
          <w:color w:val="FF0000"/>
          <w:sz w:val="24"/>
          <w:szCs w:val="24"/>
        </w:rPr>
        <w:t>l’entreprise</w:t>
      </w:r>
      <w:r w:rsidR="00F7637B" w:rsidRPr="00B46E5B">
        <w:rPr>
          <w:rFonts w:asciiTheme="majorHAnsi" w:hAnsiTheme="majorHAnsi" w:cstheme="majorHAnsi"/>
          <w:color w:val="FF0000"/>
          <w:sz w:val="24"/>
          <w:szCs w:val="24"/>
        </w:rPr>
        <w:t xml:space="preserve"> sur de nouveaux marchés étrangers</w:t>
      </w:r>
      <w:r w:rsidR="00DB6F29" w:rsidRPr="00B46E5B">
        <w:rPr>
          <w:rFonts w:asciiTheme="majorHAnsi" w:hAnsiTheme="majorHAnsi" w:cstheme="majorHAnsi"/>
          <w:color w:val="FF0000"/>
          <w:sz w:val="24"/>
          <w:szCs w:val="24"/>
        </w:rPr>
        <w:t xml:space="preserve"> : </w:t>
      </w:r>
      <w:r w:rsidR="00F7637B" w:rsidRPr="00B46E5B">
        <w:rPr>
          <w:rFonts w:asciiTheme="majorHAnsi" w:hAnsiTheme="majorHAnsi" w:cstheme="majorHAnsi"/>
          <w:color w:val="FF0000"/>
          <w:sz w:val="24"/>
          <w:szCs w:val="24"/>
        </w:rPr>
        <w:t xml:space="preserve">exportations, investissements directs à </w:t>
      </w:r>
      <w:r w:rsidRPr="00B46E5B">
        <w:rPr>
          <w:rFonts w:asciiTheme="majorHAnsi" w:hAnsiTheme="majorHAnsi" w:cstheme="majorHAnsi"/>
          <w:color w:val="FF0000"/>
          <w:sz w:val="24"/>
          <w:szCs w:val="24"/>
        </w:rPr>
        <w:t>l’étranger</w:t>
      </w:r>
      <w:r w:rsidR="00F7637B" w:rsidRPr="00B46E5B">
        <w:rPr>
          <w:rFonts w:asciiTheme="majorHAnsi" w:hAnsiTheme="majorHAnsi" w:cstheme="majorHAnsi"/>
          <w:color w:val="FF0000"/>
          <w:sz w:val="24"/>
          <w:szCs w:val="24"/>
        </w:rPr>
        <w:t xml:space="preserve"> (IDE) ou partenariats locaux. </w:t>
      </w:r>
      <w:r w:rsidR="00F7637B" w:rsidRPr="008E0331">
        <w:rPr>
          <w:rFonts w:asciiTheme="majorHAnsi" w:hAnsiTheme="majorHAnsi" w:cstheme="majorHAnsi"/>
          <w:color w:val="000000"/>
          <w:sz w:val="24"/>
          <w:szCs w:val="24"/>
        </w:rPr>
        <w:t xml:space="preserve">Un IDE consiste à créer ou à racheter une unité de production ou de commercialisation dans le pays où elle souhaite </w:t>
      </w:r>
      <w:r w:rsidR="009213B4" w:rsidRPr="008E0331">
        <w:rPr>
          <w:rFonts w:asciiTheme="majorHAnsi" w:hAnsiTheme="majorHAnsi" w:cstheme="majorHAnsi"/>
          <w:color w:val="000000"/>
          <w:sz w:val="24"/>
          <w:szCs w:val="24"/>
        </w:rPr>
        <w:t>s’implanter</w:t>
      </w:r>
      <w:r w:rsidR="00F7637B" w:rsidRPr="008E0331">
        <w:rPr>
          <w:rFonts w:asciiTheme="majorHAnsi" w:hAnsiTheme="majorHAnsi" w:cstheme="majorHAnsi"/>
          <w:color w:val="000000"/>
          <w:sz w:val="24"/>
          <w:szCs w:val="24"/>
        </w:rPr>
        <w:t xml:space="preserve">. </w:t>
      </w:r>
    </w:p>
    <w:p w14:paraId="5D1C1B6B" w14:textId="77777777" w:rsidR="00DB6F29" w:rsidRPr="00DB6F29" w:rsidRDefault="009213B4" w:rsidP="00DB6F29">
      <w:pPr>
        <w:pStyle w:val="Paragraphedeliste"/>
        <w:widowControl w:val="0"/>
        <w:numPr>
          <w:ilvl w:val="0"/>
          <w:numId w:val="12"/>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S’assurer</w:t>
      </w:r>
      <w:r w:rsidR="00F7637B" w:rsidRPr="00DB6F29">
        <w:rPr>
          <w:rFonts w:asciiTheme="majorHAnsi" w:hAnsiTheme="majorHAnsi" w:cstheme="majorHAnsi"/>
          <w:color w:val="000000"/>
          <w:sz w:val="24"/>
          <w:szCs w:val="24"/>
        </w:rPr>
        <w:t xml:space="preserve"> de nouveaux débouchés lorsque le marché national est saturé </w:t>
      </w:r>
      <w:r w:rsidR="00984887" w:rsidRPr="00DB6F29">
        <w:rPr>
          <w:rFonts w:asciiTheme="majorHAnsi" w:hAnsiTheme="majorHAnsi" w:cstheme="majorHAnsi"/>
          <w:color w:val="000000"/>
          <w:sz w:val="24"/>
          <w:szCs w:val="24"/>
        </w:rPr>
        <w:t xml:space="preserve">; </w:t>
      </w:r>
    </w:p>
    <w:p w14:paraId="3FB67355" w14:textId="6B3154D2" w:rsidR="00DB6F29" w:rsidRPr="00DB6F29" w:rsidRDefault="00DB6F29" w:rsidP="00DB6F29">
      <w:pPr>
        <w:pStyle w:val="Paragraphedeliste"/>
        <w:widowControl w:val="0"/>
        <w:numPr>
          <w:ilvl w:val="0"/>
          <w:numId w:val="12"/>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Se</w:t>
      </w:r>
      <w:r w:rsidR="00F7637B" w:rsidRPr="00DB6F29">
        <w:rPr>
          <w:rFonts w:asciiTheme="majorHAnsi" w:hAnsiTheme="majorHAnsi" w:cstheme="majorHAnsi"/>
          <w:color w:val="000000"/>
          <w:sz w:val="24"/>
          <w:szCs w:val="24"/>
        </w:rPr>
        <w:t xml:space="preserve"> positionner sur des marchés émergents de façon à se procurer un avantage concurrentiel ; </w:t>
      </w:r>
    </w:p>
    <w:p w14:paraId="45903C81" w14:textId="544F3110" w:rsidR="00DB6F29" w:rsidRPr="00DB6F29" w:rsidRDefault="00DB6F29" w:rsidP="00DB6F29">
      <w:pPr>
        <w:pStyle w:val="Paragraphedeliste"/>
        <w:widowControl w:val="0"/>
        <w:numPr>
          <w:ilvl w:val="0"/>
          <w:numId w:val="12"/>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Bénéficier </w:t>
      </w:r>
      <w:r w:rsidR="009213B4" w:rsidRPr="00DB6F29">
        <w:rPr>
          <w:rFonts w:asciiTheme="majorHAnsi" w:hAnsiTheme="majorHAnsi" w:cstheme="majorHAnsi"/>
          <w:color w:val="000000"/>
          <w:sz w:val="24"/>
          <w:szCs w:val="24"/>
        </w:rPr>
        <w:t>d’une</w:t>
      </w:r>
      <w:r w:rsidR="00F7637B" w:rsidRPr="00DB6F29">
        <w:rPr>
          <w:rFonts w:asciiTheme="majorHAnsi" w:hAnsiTheme="majorHAnsi" w:cstheme="majorHAnsi"/>
          <w:color w:val="000000"/>
          <w:sz w:val="24"/>
          <w:szCs w:val="24"/>
        </w:rPr>
        <w:t xml:space="preserve"> main-d</w:t>
      </w:r>
      <w:r w:rsidRPr="00DB6F29">
        <w:rPr>
          <w:rFonts w:asciiTheme="majorHAnsi" w:hAnsiTheme="majorHAnsi" w:cstheme="majorHAnsi"/>
          <w:color w:val="000000"/>
          <w:sz w:val="24"/>
          <w:szCs w:val="24"/>
        </w:rPr>
        <w:t>’œuvre</w:t>
      </w:r>
      <w:r w:rsidR="00F7637B" w:rsidRPr="00DB6F29">
        <w:rPr>
          <w:rFonts w:asciiTheme="majorHAnsi" w:hAnsiTheme="majorHAnsi" w:cstheme="majorHAnsi"/>
          <w:color w:val="000000"/>
          <w:sz w:val="24"/>
          <w:szCs w:val="24"/>
        </w:rPr>
        <w:t xml:space="preserve"> moins chère et/ou plus qualifiée ; </w:t>
      </w:r>
    </w:p>
    <w:p w14:paraId="00000068" w14:textId="6B7293B1" w:rsidR="00720D9D" w:rsidRPr="00DB6F29" w:rsidRDefault="00DB6F29" w:rsidP="00DB6F29">
      <w:pPr>
        <w:pStyle w:val="Paragraphedeliste"/>
        <w:widowControl w:val="0"/>
        <w:numPr>
          <w:ilvl w:val="0"/>
          <w:numId w:val="12"/>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Et</w:t>
      </w:r>
      <w:r w:rsidR="00F7637B" w:rsidRPr="00DB6F29">
        <w:rPr>
          <w:rFonts w:asciiTheme="majorHAnsi" w:hAnsiTheme="majorHAnsi" w:cstheme="majorHAnsi"/>
          <w:color w:val="000000"/>
          <w:sz w:val="24"/>
          <w:szCs w:val="24"/>
        </w:rPr>
        <w:t xml:space="preserve">/ou se rapprocher de ses sources </w:t>
      </w:r>
      <w:r w:rsidR="009213B4" w:rsidRPr="00DB6F29">
        <w:rPr>
          <w:rFonts w:asciiTheme="majorHAnsi" w:hAnsiTheme="majorHAnsi" w:cstheme="majorHAnsi"/>
          <w:color w:val="000000"/>
          <w:sz w:val="24"/>
          <w:szCs w:val="24"/>
        </w:rPr>
        <w:t>d’approvisionnement</w:t>
      </w:r>
      <w:r w:rsidR="00F7637B" w:rsidRPr="00DB6F29">
        <w:rPr>
          <w:rFonts w:asciiTheme="majorHAnsi" w:hAnsiTheme="majorHAnsi" w:cstheme="majorHAnsi"/>
          <w:color w:val="000000"/>
          <w:sz w:val="24"/>
          <w:szCs w:val="24"/>
        </w:rPr>
        <w:t xml:space="preserve">. </w:t>
      </w:r>
    </w:p>
    <w:p w14:paraId="00000069" w14:textId="77777777" w:rsidR="00720D9D" w:rsidRPr="008E0331" w:rsidRDefault="00720D9D" w:rsidP="008E0331">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sectPr w:rsidR="00720D9D" w:rsidRPr="008E0331" w:rsidSect="008E0331">
      <w:pgSz w:w="11900" w:h="16820"/>
      <w:pgMar w:top="709" w:right="10" w:bottom="746"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FD2"/>
    <w:multiLevelType w:val="hybridMultilevel"/>
    <w:tmpl w:val="80B4F682"/>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 w15:restartNumberingAfterBreak="0">
    <w:nsid w:val="07046768"/>
    <w:multiLevelType w:val="hybridMultilevel"/>
    <w:tmpl w:val="900CB8AC"/>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0D1C2E7E"/>
    <w:multiLevelType w:val="hybridMultilevel"/>
    <w:tmpl w:val="B2DC4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1D2AA8"/>
    <w:multiLevelType w:val="hybridMultilevel"/>
    <w:tmpl w:val="34EED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BE4FD5"/>
    <w:multiLevelType w:val="hybridMultilevel"/>
    <w:tmpl w:val="29C25A3C"/>
    <w:lvl w:ilvl="0" w:tplc="5146806C">
      <w:numFmt w:val="bullet"/>
      <w:lvlText w:val="–"/>
      <w:lvlJc w:val="left"/>
      <w:pPr>
        <w:ind w:left="359" w:hanging="360"/>
      </w:pPr>
      <w:rPr>
        <w:rFonts w:ascii="Calibri" w:eastAsia="Arial" w:hAnsi="Calibri" w:cs="Calibri"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5" w15:restartNumberingAfterBreak="0">
    <w:nsid w:val="13683E0B"/>
    <w:multiLevelType w:val="hybridMultilevel"/>
    <w:tmpl w:val="FC307F8A"/>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6" w15:restartNumberingAfterBreak="0">
    <w:nsid w:val="1A2B0FCE"/>
    <w:multiLevelType w:val="hybridMultilevel"/>
    <w:tmpl w:val="01E4DDC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7" w15:restartNumberingAfterBreak="0">
    <w:nsid w:val="204E10EE"/>
    <w:multiLevelType w:val="hybridMultilevel"/>
    <w:tmpl w:val="4DE84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C6C78"/>
    <w:multiLevelType w:val="hybridMultilevel"/>
    <w:tmpl w:val="225EB1E6"/>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9" w15:restartNumberingAfterBreak="0">
    <w:nsid w:val="328E287A"/>
    <w:multiLevelType w:val="hybridMultilevel"/>
    <w:tmpl w:val="1AFC949E"/>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0" w15:restartNumberingAfterBreak="0">
    <w:nsid w:val="36662ADB"/>
    <w:multiLevelType w:val="hybridMultilevel"/>
    <w:tmpl w:val="C0782ED6"/>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1" w15:restartNumberingAfterBreak="0">
    <w:nsid w:val="39C460AB"/>
    <w:multiLevelType w:val="hybridMultilevel"/>
    <w:tmpl w:val="845658B6"/>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2" w15:restartNumberingAfterBreak="0">
    <w:nsid w:val="3B3B7580"/>
    <w:multiLevelType w:val="hybridMultilevel"/>
    <w:tmpl w:val="F46ED73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3" w15:restartNumberingAfterBreak="0">
    <w:nsid w:val="40054A75"/>
    <w:multiLevelType w:val="hybridMultilevel"/>
    <w:tmpl w:val="51A8FE26"/>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4" w15:restartNumberingAfterBreak="0">
    <w:nsid w:val="496D19A7"/>
    <w:multiLevelType w:val="hybridMultilevel"/>
    <w:tmpl w:val="BEAAF236"/>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5" w15:restartNumberingAfterBreak="0">
    <w:nsid w:val="546F608C"/>
    <w:multiLevelType w:val="hybridMultilevel"/>
    <w:tmpl w:val="2E387AC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6" w15:restartNumberingAfterBreak="0">
    <w:nsid w:val="57E8372E"/>
    <w:multiLevelType w:val="hybridMultilevel"/>
    <w:tmpl w:val="4BE4C3AA"/>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7" w15:restartNumberingAfterBreak="0">
    <w:nsid w:val="5D6F2687"/>
    <w:multiLevelType w:val="hybridMultilevel"/>
    <w:tmpl w:val="85D49D56"/>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8" w15:restartNumberingAfterBreak="0">
    <w:nsid w:val="6522262C"/>
    <w:multiLevelType w:val="hybridMultilevel"/>
    <w:tmpl w:val="453A1FFC"/>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9" w15:restartNumberingAfterBreak="0">
    <w:nsid w:val="670045CF"/>
    <w:multiLevelType w:val="hybridMultilevel"/>
    <w:tmpl w:val="998E46C2"/>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0" w15:restartNumberingAfterBreak="0">
    <w:nsid w:val="675A35FE"/>
    <w:multiLevelType w:val="hybridMultilevel"/>
    <w:tmpl w:val="039E4282"/>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1" w15:restartNumberingAfterBreak="0">
    <w:nsid w:val="74C744B4"/>
    <w:multiLevelType w:val="hybridMultilevel"/>
    <w:tmpl w:val="E3BEAB68"/>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num w:numId="1">
    <w:abstractNumId w:val="9"/>
  </w:num>
  <w:num w:numId="2">
    <w:abstractNumId w:val="20"/>
  </w:num>
  <w:num w:numId="3">
    <w:abstractNumId w:val="11"/>
  </w:num>
  <w:num w:numId="4">
    <w:abstractNumId w:val="0"/>
  </w:num>
  <w:num w:numId="5">
    <w:abstractNumId w:val="3"/>
  </w:num>
  <w:num w:numId="6">
    <w:abstractNumId w:val="7"/>
  </w:num>
  <w:num w:numId="7">
    <w:abstractNumId w:val="6"/>
  </w:num>
  <w:num w:numId="8">
    <w:abstractNumId w:val="17"/>
  </w:num>
  <w:num w:numId="9">
    <w:abstractNumId w:val="10"/>
  </w:num>
  <w:num w:numId="10">
    <w:abstractNumId w:val="5"/>
  </w:num>
  <w:num w:numId="11">
    <w:abstractNumId w:val="21"/>
  </w:num>
  <w:num w:numId="12">
    <w:abstractNumId w:val="14"/>
  </w:num>
  <w:num w:numId="13">
    <w:abstractNumId w:val="12"/>
  </w:num>
  <w:num w:numId="14">
    <w:abstractNumId w:val="15"/>
  </w:num>
  <w:num w:numId="15">
    <w:abstractNumId w:val="1"/>
  </w:num>
  <w:num w:numId="16">
    <w:abstractNumId w:val="13"/>
  </w:num>
  <w:num w:numId="17">
    <w:abstractNumId w:val="16"/>
  </w:num>
  <w:num w:numId="18">
    <w:abstractNumId w:val="18"/>
  </w:num>
  <w:num w:numId="19">
    <w:abstractNumId w:val="19"/>
  </w:num>
  <w:num w:numId="20">
    <w:abstractNumId w:val="8"/>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D"/>
    <w:rsid w:val="000344A2"/>
    <w:rsid w:val="00045C18"/>
    <w:rsid w:val="000B3627"/>
    <w:rsid w:val="001827A2"/>
    <w:rsid w:val="001C1950"/>
    <w:rsid w:val="00285716"/>
    <w:rsid w:val="003B661E"/>
    <w:rsid w:val="0046443D"/>
    <w:rsid w:val="00543483"/>
    <w:rsid w:val="00720D9D"/>
    <w:rsid w:val="008E0331"/>
    <w:rsid w:val="009213B4"/>
    <w:rsid w:val="00984887"/>
    <w:rsid w:val="00AA690E"/>
    <w:rsid w:val="00B14A7B"/>
    <w:rsid w:val="00B46E5B"/>
    <w:rsid w:val="00CB3F20"/>
    <w:rsid w:val="00DB6F29"/>
    <w:rsid w:val="00E36307"/>
    <w:rsid w:val="00F349AC"/>
    <w:rsid w:val="00F763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BE5D"/>
  <w15:docId w15:val="{B4F679F0-7F4B-4A4C-B992-02C256DF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464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2429</Words>
  <Characters>13360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paret</dc:creator>
  <cp:lastModifiedBy>geraldine paret</cp:lastModifiedBy>
  <cp:revision>2</cp:revision>
  <dcterms:created xsi:type="dcterms:W3CDTF">2021-05-03T08:42:00Z</dcterms:created>
  <dcterms:modified xsi:type="dcterms:W3CDTF">2021-05-03T08:42:00Z</dcterms:modified>
</cp:coreProperties>
</file>